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72E60" w14:textId="1857BCC2" w:rsidR="006F7B41" w:rsidRPr="00967CFB" w:rsidRDefault="006F7B41" w:rsidP="006F7B4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9351AD">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41BCA">
        <w:rPr>
          <w:rFonts w:ascii="Arial" w:hAnsi="Arial" w:cs="Arial"/>
          <w:b/>
          <w:bCs/>
          <w:sz w:val="28"/>
        </w:rPr>
        <w:t xml:space="preserve">      </w:t>
      </w:r>
      <w:r w:rsidRPr="00E12B9F">
        <w:rPr>
          <w:rFonts w:ascii="Arial" w:hAnsi="Arial" w:cs="Arial"/>
          <w:b/>
          <w:bCs/>
          <w:sz w:val="28"/>
        </w:rPr>
        <w:t>R1-</w:t>
      </w:r>
      <w:r w:rsidR="00D41BCA" w:rsidRPr="00D41BCA">
        <w:rPr>
          <w:rFonts w:ascii="Arial" w:hAnsi="Arial" w:cs="Arial"/>
          <w:b/>
          <w:bCs/>
          <w:sz w:val="28"/>
        </w:rPr>
        <w:t>2401413</w:t>
      </w:r>
    </w:p>
    <w:p w14:paraId="3F4AF26A" w14:textId="1B62FAD7" w:rsidR="006F7B41" w:rsidRPr="009513AC" w:rsidRDefault="009351AD" w:rsidP="006F7B4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F0CB82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9351AD" w:rsidRPr="009351AD">
        <w:rPr>
          <w:rFonts w:ascii="Arial" w:hAnsi="Arial"/>
          <w:color w:val="000000" w:themeColor="text1"/>
          <w:sz w:val="24"/>
          <w:szCs w:val="24"/>
        </w:rPr>
        <w:t>CSI multiplexing behavior when multi-CSI-PUCCH-ResourceList is not provided</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38337C8D" w:rsidR="009925C2" w:rsidRPr="009925C2" w:rsidRDefault="00D354CF" w:rsidP="00131CCE">
      <w:pPr>
        <w:jc w:val="both"/>
      </w:pPr>
      <w:r>
        <w:t xml:space="preserve">In this contribution, </w:t>
      </w:r>
      <w:r w:rsidR="00E1246E">
        <w:t xml:space="preserve">we </w:t>
      </w:r>
      <w:r w:rsidR="006A388C">
        <w:t xml:space="preserve">clarify </w:t>
      </w:r>
      <w:r w:rsidR="00CB2D2A" w:rsidRPr="00CB2D2A">
        <w:t>CSI multiplexing behavior when multi-CSI-PUCCH-ResourceList is not provided</w:t>
      </w:r>
      <w:r w:rsidR="00267A72" w:rsidRPr="00CB2D2A">
        <w:t>.</w:t>
      </w:r>
    </w:p>
    <w:p w14:paraId="2D863257" w14:textId="15508F97" w:rsidR="009925C2" w:rsidRDefault="00CB2D2A" w:rsidP="009925C2">
      <w:pPr>
        <w:pStyle w:val="Heading1"/>
        <w:rPr>
          <w:lang w:eastAsia="zh-CN"/>
        </w:rPr>
      </w:pPr>
      <w:bookmarkStart w:id="4" w:name="_Ref525738522"/>
      <w:bookmarkStart w:id="5" w:name="_Ref471731770"/>
      <w:bookmarkStart w:id="6" w:name="_Ref462669569"/>
      <w:r>
        <w:t xml:space="preserve">CSI multiplexing when </w:t>
      </w:r>
      <w:r w:rsidRPr="00CB2D2A">
        <w:t xml:space="preserve">multi-CSI-PUCCH-ResourceList is not </w:t>
      </w:r>
      <w:proofErr w:type="gramStart"/>
      <w:r w:rsidRPr="00CB2D2A">
        <w:t>provided</w:t>
      </w:r>
      <w:proofErr w:type="gramEnd"/>
    </w:p>
    <w:p w14:paraId="7B9E41BA" w14:textId="527E36DB" w:rsidR="00953FAA" w:rsidRPr="00953FAA" w:rsidRDefault="00953FAA" w:rsidP="00953FAA">
      <w:pPr>
        <w:rPr>
          <w:rFonts w:ascii="Calibri" w:hAnsi="Calibri"/>
          <w:sz w:val="22"/>
          <w:szCs w:val="22"/>
        </w:rPr>
      </w:pPr>
      <w:bookmarkStart w:id="7" w:name="_Ref102041626"/>
      <w:r w:rsidRPr="00953FAA">
        <w:rPr>
          <w:rFonts w:eastAsia="Times New Roman"/>
          <w:b/>
          <w:bCs/>
          <w:noProof/>
        </w:rPr>
        <mc:AlternateContent>
          <mc:Choice Requires="wps">
            <w:drawing>
              <wp:anchor distT="45720" distB="45720" distL="114300" distR="114300" simplePos="0" relativeHeight="251659264" behindDoc="0" locked="0" layoutInCell="1" allowOverlap="1" wp14:anchorId="3A2B82B9" wp14:editId="10DC08E6">
                <wp:simplePos x="0" y="0"/>
                <wp:positionH relativeFrom="column">
                  <wp:posOffset>3175</wp:posOffset>
                </wp:positionH>
                <wp:positionV relativeFrom="paragraph">
                  <wp:posOffset>396240</wp:posOffset>
                </wp:positionV>
                <wp:extent cx="6278880" cy="972185"/>
                <wp:effectExtent l="0" t="0" r="26670"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972185"/>
                        </a:xfrm>
                        <a:prstGeom prst="rect">
                          <a:avLst/>
                        </a:prstGeom>
                        <a:solidFill>
                          <a:srgbClr val="FFFFFF"/>
                        </a:solidFill>
                        <a:ln w="9525">
                          <a:solidFill>
                            <a:srgbClr val="000000"/>
                          </a:solidFill>
                          <a:miter lim="800000"/>
                          <a:headEnd/>
                          <a:tailEnd/>
                        </a:ln>
                      </wps:spPr>
                      <wps:txbx>
                        <w:txbxContent>
                          <w:p w14:paraId="5CF30B38" w14:textId="6413DD8C" w:rsidR="00953FAA" w:rsidRPr="00953FAA" w:rsidRDefault="00953FAA" w:rsidP="00953FAA">
                            <w:pPr>
                              <w:rPr>
                                <w:rFonts w:eastAsia="Times New Roman"/>
                                <w:b/>
                                <w:bCs/>
                              </w:rPr>
                            </w:pPr>
                            <w:r w:rsidRPr="00953FAA">
                              <w:rPr>
                                <w:rFonts w:eastAsia="Times New Roman"/>
                                <w:b/>
                                <w:bCs/>
                              </w:rPr>
                              <w:t>Two interpretations exist for the UCI multiplexing when two (or more) PUCCHs with CSI reports collide and multi-CSI-PUCCH-ResourceList is not configured:</w:t>
                            </w:r>
                          </w:p>
                          <w:p w14:paraId="73023F47" w14:textId="77777777" w:rsidR="00953FAA" w:rsidRPr="00953FAA" w:rsidRDefault="00953FAA" w:rsidP="00953FAA">
                            <w:pPr>
                              <w:pStyle w:val="ListParagraph"/>
                              <w:numPr>
                                <w:ilvl w:val="0"/>
                                <w:numId w:val="18"/>
                              </w:numPr>
                              <w:contextualSpacing/>
                              <w:rPr>
                                <w:rFonts w:ascii="Times New Roman" w:eastAsia="Times New Roman" w:hAnsi="Times New Roman"/>
                                <w:b/>
                                <w:bCs/>
                                <w:sz w:val="20"/>
                                <w:szCs w:val="20"/>
                              </w:rPr>
                            </w:pPr>
                            <w:r w:rsidRPr="00953FAA">
                              <w:rPr>
                                <w:rFonts w:ascii="Times New Roman" w:eastAsia="Times New Roman" w:hAnsi="Times New Roman"/>
                                <w:b/>
                                <w:bCs/>
                                <w:sz w:val="20"/>
                                <w:szCs w:val="20"/>
                              </w:rPr>
                              <w:t>Alt 1: Colliding CSI reports are multiplexed on the selected PUCCH resource</w:t>
                            </w:r>
                            <w:r>
                              <w:rPr>
                                <w:rFonts w:ascii="Times New Roman" w:eastAsia="Times New Roman" w:hAnsi="Times New Roman"/>
                                <w:b/>
                                <w:bCs/>
                                <w:sz w:val="20"/>
                                <w:szCs w:val="20"/>
                              </w:rPr>
                              <w:t>.</w:t>
                            </w:r>
                          </w:p>
                          <w:p w14:paraId="202AB7B2" w14:textId="46BA10AD" w:rsidR="00953FAA" w:rsidRPr="00953FAA" w:rsidRDefault="00953FAA" w:rsidP="00953FAA">
                            <w:pPr>
                              <w:pStyle w:val="ListParagraph"/>
                              <w:numPr>
                                <w:ilvl w:val="0"/>
                                <w:numId w:val="18"/>
                              </w:numPr>
                              <w:contextualSpacing/>
                              <w:rPr>
                                <w:rFonts w:ascii="Times New Roman" w:eastAsia="Times New Roman" w:hAnsi="Times New Roman"/>
                                <w:b/>
                                <w:bCs/>
                                <w:sz w:val="20"/>
                                <w:szCs w:val="20"/>
                              </w:rPr>
                            </w:pPr>
                            <w:r w:rsidRPr="00953FAA">
                              <w:rPr>
                                <w:rFonts w:ascii="Times New Roman" w:eastAsia="Times New Roman" w:hAnsi="Times New Roman"/>
                                <w:b/>
                                <w:bCs/>
                                <w:sz w:val="20"/>
                                <w:szCs w:val="20"/>
                              </w:rPr>
                              <w:t xml:space="preserve">Alt 2: The single CSI report that was originally mapped to the selected PUCCH resource </w:t>
                            </w:r>
                            <w:proofErr w:type="gramStart"/>
                            <w:r w:rsidRPr="00953FAA">
                              <w:rPr>
                                <w:rFonts w:ascii="Times New Roman" w:eastAsia="Times New Roman" w:hAnsi="Times New Roman"/>
                                <w:b/>
                                <w:bCs/>
                                <w:sz w:val="20"/>
                                <w:szCs w:val="20"/>
                              </w:rPr>
                              <w:t>is</w:t>
                            </w:r>
                            <w:r w:rsidR="006E7E5B">
                              <w:rPr>
                                <w:rFonts w:ascii="Times New Roman" w:eastAsia="Times New Roman" w:hAnsi="Times New Roman"/>
                                <w:b/>
                                <w:bCs/>
                                <w:sz w:val="20"/>
                                <w:szCs w:val="20"/>
                              </w:rPr>
                              <w:t xml:space="preserve"> </w:t>
                            </w:r>
                            <w:r w:rsidRPr="00953FAA">
                              <w:rPr>
                                <w:rFonts w:ascii="Times New Roman" w:eastAsia="Times New Roman" w:hAnsi="Times New Roman"/>
                                <w:b/>
                                <w:bCs/>
                                <w:sz w:val="20"/>
                                <w:szCs w:val="20"/>
                              </w:rPr>
                              <w:t>transmitted,</w:t>
                            </w:r>
                            <w:proofErr w:type="gramEnd"/>
                            <w:r w:rsidRPr="00953FAA">
                              <w:rPr>
                                <w:rFonts w:ascii="Times New Roman" w:eastAsia="Times New Roman" w:hAnsi="Times New Roman"/>
                                <w:b/>
                                <w:bCs/>
                                <w:sz w:val="20"/>
                                <w:szCs w:val="20"/>
                              </w:rPr>
                              <w:t xml:space="preserve"> other CSI report(s) are dropped</w:t>
                            </w:r>
                            <w:r>
                              <w:rPr>
                                <w:rFonts w:ascii="Times New Roman" w:eastAsia="Times New Roman" w:hAnsi="Times New Roman"/>
                                <w:b/>
                                <w:bCs/>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B82B9" id="_x0000_t202" coordsize="21600,21600" o:spt="202" path="m,l,21600r21600,l21600,xe">
                <v:stroke joinstyle="miter"/>
                <v:path gradientshapeok="t" o:connecttype="rect"/>
              </v:shapetype>
              <v:shape id="Text Box 2" o:spid="_x0000_s1026" type="#_x0000_t202" style="position:absolute;margin-left:.25pt;margin-top:31.2pt;width:494.4pt;height:76.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">
                <v:textbox>
                  <w:txbxContent>
                    <w:p w14:paraId="5CF30B38" w14:textId="6413DD8C" w:rsidR="00953FAA" w:rsidRPr="00953FAA" w:rsidRDefault="00953FAA" w:rsidP="00953FAA">
                      <w:pPr>
                        <w:rPr>
                          <w:rFonts w:eastAsia="Times New Roman"/>
                          <w:b/>
                          <w:bCs/>
                        </w:rPr>
                      </w:pPr>
                      <w:r w:rsidRPr="00953FAA">
                        <w:rPr>
                          <w:rFonts w:eastAsia="Times New Roman"/>
                          <w:b/>
                          <w:bCs/>
                        </w:rPr>
                        <w:t>Two interpretations exist for the UCI multiplexing when two (or more) PUCCHs with CSI reports collide and multi-CSI-PUCCH-ResourceList is not configured:</w:t>
                      </w:r>
                    </w:p>
                    <w:p w14:paraId="73023F47" w14:textId="77777777" w:rsidR="00953FAA" w:rsidRPr="00953FAA" w:rsidRDefault="00953FAA" w:rsidP="00953FAA">
                      <w:pPr>
                        <w:pStyle w:val="ListParagraph"/>
                        <w:numPr>
                          <w:ilvl w:val="0"/>
                          <w:numId w:val="18"/>
                        </w:numPr>
                        <w:contextualSpacing/>
                        <w:rPr>
                          <w:rFonts w:ascii="Times New Roman" w:eastAsia="Times New Roman" w:hAnsi="Times New Roman"/>
                          <w:b/>
                          <w:bCs/>
                          <w:sz w:val="20"/>
                          <w:szCs w:val="20"/>
                        </w:rPr>
                      </w:pPr>
                      <w:r w:rsidRPr="00953FAA">
                        <w:rPr>
                          <w:rFonts w:ascii="Times New Roman" w:eastAsia="Times New Roman" w:hAnsi="Times New Roman"/>
                          <w:b/>
                          <w:bCs/>
                          <w:sz w:val="20"/>
                          <w:szCs w:val="20"/>
                        </w:rPr>
                        <w:t>Alt 1: Colliding CSI reports are multiplexed on the selected PUCCH resource</w:t>
                      </w:r>
                      <w:r>
                        <w:rPr>
                          <w:rFonts w:ascii="Times New Roman" w:eastAsia="Times New Roman" w:hAnsi="Times New Roman"/>
                          <w:b/>
                          <w:bCs/>
                          <w:sz w:val="20"/>
                          <w:szCs w:val="20"/>
                        </w:rPr>
                        <w:t>.</w:t>
                      </w:r>
                    </w:p>
                    <w:p w14:paraId="202AB7B2" w14:textId="46BA10AD" w:rsidR="00953FAA" w:rsidRPr="00953FAA" w:rsidRDefault="00953FAA" w:rsidP="00953FAA">
                      <w:pPr>
                        <w:pStyle w:val="ListParagraph"/>
                        <w:numPr>
                          <w:ilvl w:val="0"/>
                          <w:numId w:val="18"/>
                        </w:numPr>
                        <w:contextualSpacing/>
                        <w:rPr>
                          <w:rFonts w:ascii="Times New Roman" w:eastAsia="Times New Roman" w:hAnsi="Times New Roman"/>
                          <w:b/>
                          <w:bCs/>
                          <w:sz w:val="20"/>
                          <w:szCs w:val="20"/>
                        </w:rPr>
                      </w:pPr>
                      <w:r w:rsidRPr="00953FAA">
                        <w:rPr>
                          <w:rFonts w:ascii="Times New Roman" w:eastAsia="Times New Roman" w:hAnsi="Times New Roman"/>
                          <w:b/>
                          <w:bCs/>
                          <w:sz w:val="20"/>
                          <w:szCs w:val="20"/>
                        </w:rPr>
                        <w:t xml:space="preserve">Alt 2: The single CSI report that was originally mapped to the selected PUCCH resource </w:t>
                      </w:r>
                      <w:proofErr w:type="gramStart"/>
                      <w:r w:rsidRPr="00953FAA">
                        <w:rPr>
                          <w:rFonts w:ascii="Times New Roman" w:eastAsia="Times New Roman" w:hAnsi="Times New Roman"/>
                          <w:b/>
                          <w:bCs/>
                          <w:sz w:val="20"/>
                          <w:szCs w:val="20"/>
                        </w:rPr>
                        <w:t>is</w:t>
                      </w:r>
                      <w:r w:rsidR="006E7E5B">
                        <w:rPr>
                          <w:rFonts w:ascii="Times New Roman" w:eastAsia="Times New Roman" w:hAnsi="Times New Roman"/>
                          <w:b/>
                          <w:bCs/>
                          <w:sz w:val="20"/>
                          <w:szCs w:val="20"/>
                        </w:rPr>
                        <w:t xml:space="preserve"> </w:t>
                      </w:r>
                      <w:r w:rsidRPr="00953FAA">
                        <w:rPr>
                          <w:rFonts w:ascii="Times New Roman" w:eastAsia="Times New Roman" w:hAnsi="Times New Roman"/>
                          <w:b/>
                          <w:bCs/>
                          <w:sz w:val="20"/>
                          <w:szCs w:val="20"/>
                        </w:rPr>
                        <w:t>transmitted,</w:t>
                      </w:r>
                      <w:proofErr w:type="gramEnd"/>
                      <w:r w:rsidRPr="00953FAA">
                        <w:rPr>
                          <w:rFonts w:ascii="Times New Roman" w:eastAsia="Times New Roman" w:hAnsi="Times New Roman"/>
                          <w:b/>
                          <w:bCs/>
                          <w:sz w:val="20"/>
                          <w:szCs w:val="20"/>
                        </w:rPr>
                        <w:t xml:space="preserve"> other CSI report(s) are dropped</w:t>
                      </w:r>
                      <w:r>
                        <w:rPr>
                          <w:rFonts w:ascii="Times New Roman" w:eastAsia="Times New Roman" w:hAnsi="Times New Roman"/>
                          <w:b/>
                          <w:bCs/>
                          <w:sz w:val="20"/>
                          <w:szCs w:val="20"/>
                        </w:rPr>
                        <w:t>.</w:t>
                      </w:r>
                    </w:p>
                  </w:txbxContent>
                </v:textbox>
                <w10:wrap type="square"/>
              </v:shape>
            </w:pict>
          </mc:Fallback>
        </mc:AlternateContent>
      </w:r>
      <w:r>
        <w:rPr>
          <w:iCs/>
          <w:noProof/>
        </w:rPr>
        <w:t xml:space="preserve">Regarding the UE behavior for CSI multiplexing when </w:t>
      </w:r>
      <w:r w:rsidRPr="00CB2D2A">
        <w:t>multi-CSI-PUCCH-ResourceList is not provided</w:t>
      </w:r>
      <w:r>
        <w:rPr>
          <w:iCs/>
          <w:noProof/>
        </w:rPr>
        <w:t xml:space="preserve">, the discussion in RAN1 #115 revealed that two interpretations of the current specification exist, as copied below from </w:t>
      </w:r>
      <w:r>
        <w:rPr>
          <w:iCs/>
          <w:noProof/>
        </w:rPr>
        <w:fldChar w:fldCharType="begin"/>
      </w:r>
      <w:r>
        <w:rPr>
          <w:iCs/>
          <w:noProof/>
        </w:rPr>
        <w:instrText xml:space="preserve"> REF _Ref158113392 \r \h </w:instrText>
      </w:r>
      <w:r>
        <w:rPr>
          <w:iCs/>
          <w:noProof/>
        </w:rPr>
      </w:r>
      <w:r>
        <w:rPr>
          <w:iCs/>
          <w:noProof/>
        </w:rPr>
        <w:fldChar w:fldCharType="separate"/>
      </w:r>
      <w:r>
        <w:rPr>
          <w:iCs/>
          <w:noProof/>
        </w:rPr>
        <w:t>[1]</w:t>
      </w:r>
      <w:r>
        <w:rPr>
          <w:iCs/>
          <w:noProof/>
        </w:rPr>
        <w:fldChar w:fldCharType="end"/>
      </w:r>
      <w:r>
        <w:rPr>
          <w:iCs/>
          <w:noProof/>
        </w:rPr>
        <w:t>:</w:t>
      </w:r>
    </w:p>
    <w:p w14:paraId="398671B2" w14:textId="507244C9" w:rsidR="00953FAA" w:rsidRPr="00953FAA" w:rsidRDefault="00953FAA" w:rsidP="00953FAA">
      <w:pPr>
        <w:contextualSpacing/>
        <w:rPr>
          <w:rFonts w:eastAsia="Times New Roman"/>
          <w:b/>
          <w:bCs/>
        </w:rPr>
      </w:pPr>
    </w:p>
    <w:p w14:paraId="2BF0600A" w14:textId="292119F8" w:rsidR="00953FAA" w:rsidRDefault="00732182" w:rsidP="009925C2">
      <w:pPr>
        <w:rPr>
          <w:iCs/>
          <w:noProof/>
        </w:rPr>
      </w:pPr>
      <w:r w:rsidRPr="00732182">
        <w:rPr>
          <w:iCs/>
          <w:noProof/>
        </w:rPr>
        <w:t xml:space="preserve">Although </w:t>
      </w:r>
      <w:r>
        <w:rPr>
          <w:iCs/>
          <w:noProof/>
        </w:rPr>
        <w:t xml:space="preserve">majority supports alternative 2, we still think alternative 1 is a more reasonable interpretation of current spec, based on the following reasons. </w:t>
      </w:r>
    </w:p>
    <w:p w14:paraId="48A44CFD" w14:textId="1DD9CB11" w:rsidR="00732182" w:rsidRPr="00732182" w:rsidRDefault="00732182" w:rsidP="00732182">
      <w:pPr>
        <w:pStyle w:val="ListParagraph"/>
        <w:numPr>
          <w:ilvl w:val="0"/>
          <w:numId w:val="19"/>
        </w:numPr>
        <w:rPr>
          <w:rFonts w:ascii="Times New Roman" w:hAnsi="Times New Roman"/>
          <w:iCs/>
          <w:noProof/>
          <w:sz w:val="20"/>
          <w:szCs w:val="20"/>
        </w:rPr>
      </w:pPr>
      <w:r w:rsidRPr="00732182">
        <w:rPr>
          <w:rFonts w:ascii="Times New Roman" w:hAnsi="Times New Roman"/>
          <w:iCs/>
          <w:noProof/>
          <w:sz w:val="20"/>
          <w:szCs w:val="20"/>
        </w:rPr>
        <w:t>1</w:t>
      </w:r>
      <w:r w:rsidRPr="00732182">
        <w:rPr>
          <w:rFonts w:ascii="Times New Roman" w:hAnsi="Times New Roman"/>
          <w:iCs/>
          <w:noProof/>
          <w:sz w:val="20"/>
          <w:szCs w:val="20"/>
          <w:vertAlign w:val="superscript"/>
        </w:rPr>
        <w:t>st</w:t>
      </w:r>
      <w:r w:rsidRPr="00732182">
        <w:rPr>
          <w:rFonts w:ascii="Times New Roman" w:hAnsi="Times New Roman"/>
          <w:iCs/>
          <w:noProof/>
          <w:sz w:val="20"/>
          <w:szCs w:val="20"/>
        </w:rPr>
        <w:t xml:space="preserve"> Reason: the wording of current specification is more closer to alternative 1. </w:t>
      </w:r>
    </w:p>
    <w:p w14:paraId="670AEEBF" w14:textId="300B861A" w:rsidR="00732182" w:rsidRPr="00732182" w:rsidRDefault="00732182" w:rsidP="00732182">
      <w:pPr>
        <w:pStyle w:val="ListParagraph"/>
        <w:numPr>
          <w:ilvl w:val="0"/>
          <w:numId w:val="19"/>
        </w:numPr>
        <w:rPr>
          <w:rFonts w:ascii="Times New Roman" w:hAnsi="Times New Roman"/>
          <w:iCs/>
          <w:noProof/>
          <w:sz w:val="20"/>
          <w:szCs w:val="20"/>
        </w:rPr>
      </w:pPr>
      <w:r w:rsidRPr="00732182">
        <w:rPr>
          <w:rFonts w:ascii="Times New Roman" w:hAnsi="Times New Roman"/>
          <w:iCs/>
          <w:noProof/>
          <w:sz w:val="20"/>
          <w:szCs w:val="20"/>
        </w:rPr>
        <w:t>2</w:t>
      </w:r>
      <w:r w:rsidRPr="00732182">
        <w:rPr>
          <w:rFonts w:ascii="Times New Roman" w:hAnsi="Times New Roman"/>
          <w:iCs/>
          <w:noProof/>
          <w:sz w:val="20"/>
          <w:szCs w:val="20"/>
          <w:vertAlign w:val="superscript"/>
        </w:rPr>
        <w:t>nd</w:t>
      </w:r>
      <w:r w:rsidRPr="00732182">
        <w:rPr>
          <w:rFonts w:ascii="Times New Roman" w:hAnsi="Times New Roman"/>
          <w:iCs/>
          <w:noProof/>
          <w:sz w:val="20"/>
          <w:szCs w:val="20"/>
        </w:rPr>
        <w:t xml:space="preserve"> Reason: from technical purpective, alternative 1 is more reasonable. </w:t>
      </w:r>
    </w:p>
    <w:p w14:paraId="201FCB1A" w14:textId="33E2B422" w:rsidR="00732182" w:rsidRPr="00732182" w:rsidRDefault="00732182" w:rsidP="00732182">
      <w:pPr>
        <w:pStyle w:val="ListParagraph"/>
        <w:numPr>
          <w:ilvl w:val="0"/>
          <w:numId w:val="19"/>
        </w:numPr>
        <w:rPr>
          <w:rFonts w:ascii="Times New Roman" w:hAnsi="Times New Roman"/>
          <w:iCs/>
          <w:noProof/>
          <w:sz w:val="20"/>
          <w:szCs w:val="20"/>
        </w:rPr>
      </w:pPr>
      <w:r w:rsidRPr="00732182">
        <w:rPr>
          <w:rFonts w:ascii="Times New Roman" w:hAnsi="Times New Roman"/>
          <w:iCs/>
          <w:noProof/>
          <w:sz w:val="20"/>
          <w:szCs w:val="20"/>
        </w:rPr>
        <w:t>3</w:t>
      </w:r>
      <w:r w:rsidRPr="00732182">
        <w:rPr>
          <w:rFonts w:ascii="Times New Roman" w:hAnsi="Times New Roman"/>
          <w:iCs/>
          <w:noProof/>
          <w:sz w:val="20"/>
          <w:szCs w:val="20"/>
          <w:vertAlign w:val="superscript"/>
        </w:rPr>
        <w:t>rd</w:t>
      </w:r>
      <w:r w:rsidRPr="00732182">
        <w:rPr>
          <w:rFonts w:ascii="Times New Roman" w:hAnsi="Times New Roman"/>
          <w:iCs/>
          <w:noProof/>
          <w:sz w:val="20"/>
          <w:szCs w:val="20"/>
        </w:rPr>
        <w:t xml:space="preserve"> Reason: Alternative 1 is a super set of alternative 2, i.e., alternative 1 can automatically reduce to alternative 2</w:t>
      </w:r>
      <w:r w:rsidR="007B04F4">
        <w:rPr>
          <w:rFonts w:ascii="Times New Roman" w:hAnsi="Times New Roman"/>
          <w:iCs/>
          <w:noProof/>
          <w:sz w:val="20"/>
          <w:szCs w:val="20"/>
        </w:rPr>
        <w:t xml:space="preserve"> by gNB implementation</w:t>
      </w:r>
      <w:r w:rsidRPr="00732182">
        <w:rPr>
          <w:rFonts w:ascii="Times New Roman" w:hAnsi="Times New Roman"/>
          <w:iCs/>
          <w:noProof/>
          <w:sz w:val="20"/>
          <w:szCs w:val="20"/>
        </w:rPr>
        <w:t xml:space="preserve"> </w:t>
      </w:r>
      <w:r w:rsidR="007B04F4">
        <w:rPr>
          <w:rFonts w:ascii="Times New Roman" w:hAnsi="Times New Roman"/>
          <w:iCs/>
          <w:noProof/>
          <w:sz w:val="20"/>
          <w:szCs w:val="20"/>
        </w:rPr>
        <w:t xml:space="preserve">(via configure insufficient </w:t>
      </w:r>
      <w:r w:rsidRPr="00732182">
        <w:rPr>
          <w:rFonts w:ascii="Times New Roman" w:hAnsi="Times New Roman"/>
          <w:iCs/>
          <w:noProof/>
          <w:sz w:val="20"/>
          <w:szCs w:val="20"/>
        </w:rPr>
        <w:t># REs in the selected PUCCH resource</w:t>
      </w:r>
      <w:r w:rsidR="007B04F4">
        <w:rPr>
          <w:rFonts w:ascii="Times New Roman" w:hAnsi="Times New Roman"/>
          <w:iCs/>
          <w:noProof/>
          <w:sz w:val="20"/>
          <w:szCs w:val="20"/>
        </w:rPr>
        <w:t xml:space="preserve"> to trigger CSI dropping).</w:t>
      </w:r>
      <w:r w:rsidRPr="00732182">
        <w:rPr>
          <w:rFonts w:ascii="Times New Roman" w:hAnsi="Times New Roman"/>
          <w:iCs/>
          <w:noProof/>
          <w:sz w:val="20"/>
          <w:szCs w:val="20"/>
        </w:rPr>
        <w:t xml:space="preserve"> </w:t>
      </w:r>
      <w:r w:rsidR="007B04F4">
        <w:rPr>
          <w:rFonts w:ascii="Times New Roman" w:hAnsi="Times New Roman"/>
          <w:iCs/>
          <w:noProof/>
          <w:sz w:val="20"/>
          <w:szCs w:val="20"/>
        </w:rPr>
        <w:t>W</w:t>
      </w:r>
      <w:r w:rsidRPr="00732182">
        <w:rPr>
          <w:rFonts w:ascii="Times New Roman" w:hAnsi="Times New Roman"/>
          <w:iCs/>
          <w:noProof/>
          <w:sz w:val="20"/>
          <w:szCs w:val="20"/>
        </w:rPr>
        <w:t xml:space="preserve">hile alternative 2 cannot convert to alternative 1. </w:t>
      </w:r>
    </w:p>
    <w:p w14:paraId="4E21C6A6" w14:textId="5DA243F5" w:rsidR="00953FAA" w:rsidRDefault="00953FAA" w:rsidP="009925C2">
      <w:pPr>
        <w:rPr>
          <w:rFonts w:ascii="Calibri" w:hAnsi="Calibri"/>
          <w:sz w:val="22"/>
          <w:szCs w:val="22"/>
        </w:rPr>
      </w:pPr>
    </w:p>
    <w:p w14:paraId="661722C3" w14:textId="1F43B50D" w:rsidR="005672C6" w:rsidRPr="00732182" w:rsidRDefault="00732182" w:rsidP="009925C2">
      <w:r w:rsidRPr="00732182">
        <w:rPr>
          <w:lang w:eastAsia="zh-CN"/>
        </w:rPr>
        <w:t xml:space="preserve">In the following, the above three reasons are discussed in </w:t>
      </w:r>
      <w:proofErr w:type="gramStart"/>
      <w:r w:rsidRPr="00732182">
        <w:rPr>
          <w:lang w:eastAsia="zh-CN"/>
        </w:rPr>
        <w:t>details</w:t>
      </w:r>
      <w:proofErr w:type="gramEnd"/>
      <w:r w:rsidRPr="00732182">
        <w:rPr>
          <w:lang w:eastAsia="zh-CN"/>
        </w:rPr>
        <w:t xml:space="preserve">. </w:t>
      </w:r>
      <w:r w:rsidR="005672C6">
        <w:rPr>
          <w:lang w:val="en-GB"/>
        </w:rPr>
        <w:t xml:space="preserve"> </w:t>
      </w:r>
    </w:p>
    <w:p w14:paraId="6980FE98" w14:textId="31F1588B" w:rsidR="00732182" w:rsidRDefault="00732182" w:rsidP="00732182">
      <w:pPr>
        <w:pStyle w:val="Heading2"/>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bookmarkEnd w:id="7"/>
      <w:r>
        <w:t xml:space="preserve">Analysis of current specification </w:t>
      </w:r>
    </w:p>
    <w:p w14:paraId="7EF6ED12" w14:textId="02005047" w:rsidR="00732182" w:rsidRDefault="00FD5C75" w:rsidP="00732182">
      <w:pPr>
        <w:rPr>
          <w:lang w:val="en-GB"/>
        </w:rPr>
      </w:pPr>
      <w:r>
        <w:rPr>
          <w:lang w:val="en-GB"/>
        </w:rPr>
        <w:t xml:space="preserve">The analysis of current specification of UE behaviour, when </w:t>
      </w:r>
      <w:r w:rsidRPr="00CB2D2A">
        <w:t xml:space="preserve">multi-CSI-PUCCH-ResourceList </w:t>
      </w:r>
      <w:r>
        <w:t xml:space="preserve">is </w:t>
      </w:r>
      <w:r w:rsidRPr="00CB2D2A">
        <w:t>not provided</w:t>
      </w:r>
      <w:r>
        <w:t>,</w:t>
      </w:r>
      <w:r>
        <w:rPr>
          <w:lang w:val="en-GB"/>
        </w:rPr>
        <w:t xml:space="preserve"> is provided in this subsection. </w:t>
      </w:r>
    </w:p>
    <w:p w14:paraId="5509B0D4" w14:textId="46EE3EF5" w:rsidR="00FD5C75" w:rsidRPr="00606C9D" w:rsidRDefault="00FD5C75" w:rsidP="00FD5C75">
      <w:r>
        <w:rPr>
          <w:lang w:val="en-GB"/>
        </w:rPr>
        <w:t xml:space="preserve">Let’s start with </w:t>
      </w:r>
      <w:r w:rsidR="00606C9D">
        <w:rPr>
          <w:lang w:val="en-GB"/>
        </w:rPr>
        <w:t>TS 38.213 s</w:t>
      </w:r>
      <w:r>
        <w:rPr>
          <w:lang w:val="en-GB"/>
        </w:rPr>
        <w:t xml:space="preserve">ection </w:t>
      </w:r>
      <w:bookmarkStart w:id="21" w:name="_Ref500185963"/>
      <w:bookmarkStart w:id="22" w:name="_Toc12021482"/>
      <w:bookmarkStart w:id="23" w:name="_Toc20311594"/>
      <w:bookmarkStart w:id="24" w:name="_Toc26719419"/>
      <w:r w:rsidRPr="00FD5C75">
        <w:rPr>
          <w:lang w:val="en-GB"/>
        </w:rPr>
        <w:t>9</w:t>
      </w:r>
      <w:r w:rsidRPr="00FD5C75">
        <w:rPr>
          <w:rFonts w:hint="eastAsia"/>
          <w:lang w:val="en-GB"/>
        </w:rPr>
        <w:t>.</w:t>
      </w:r>
      <w:r w:rsidRPr="00FD5C75">
        <w:rPr>
          <w:lang w:val="en-GB"/>
        </w:rPr>
        <w:t>2.5.2 “UE procedure for multiplexing HARQ-ACK/SR/CSI</w:t>
      </w:r>
      <w:bookmarkEnd w:id="21"/>
      <w:r w:rsidRPr="00FD5C75">
        <w:rPr>
          <w:lang w:val="en-GB"/>
        </w:rPr>
        <w:t xml:space="preserve"> in a PUCCH</w:t>
      </w:r>
      <w:bookmarkEnd w:id="22"/>
      <w:bookmarkEnd w:id="23"/>
      <w:bookmarkEnd w:id="24"/>
      <w:r w:rsidRPr="00FD5C75">
        <w:rPr>
          <w:lang w:val="en-GB"/>
        </w:rPr>
        <w:t>”</w:t>
      </w:r>
      <w:r>
        <w:rPr>
          <w:lang w:val="en-GB"/>
        </w:rPr>
        <w:t xml:space="preserve">. </w:t>
      </w:r>
      <w:r w:rsidR="00606C9D">
        <w:rPr>
          <w:lang w:val="en-GB"/>
        </w:rPr>
        <w:t>In this section, based on highlighted (</w:t>
      </w:r>
      <w:r w:rsidR="00606C9D" w:rsidRPr="00606C9D">
        <w:rPr>
          <w:highlight w:val="cyan"/>
          <w:lang w:val="en-GB"/>
        </w:rPr>
        <w:t>cyan</w:t>
      </w:r>
      <w:r w:rsidR="00606C9D">
        <w:rPr>
          <w:lang w:val="en-GB"/>
        </w:rPr>
        <w:t xml:space="preserve">) text, UE transmit </w:t>
      </w:r>
      <m:oMath>
        <m:sSub>
          <m:sSubPr>
            <m:ctrlPr>
              <w:rPr>
                <w:rFonts w:ascii="Cambria Math" w:hAnsi="Cambria Math"/>
                <w:iCs/>
                <w:lang w:val="en-GB"/>
              </w:rPr>
            </m:ctrlPr>
          </m:sSubPr>
          <m:e>
            <m:r>
              <m:rPr>
                <m:sty m:val="p"/>
              </m:rPr>
              <w:rPr>
                <w:rFonts w:ascii="Cambria Math" w:hAnsi="Cambria Math"/>
                <w:lang w:val="en-GB"/>
              </w:rPr>
              <m:t>O</m:t>
            </m:r>
          </m:e>
          <m:sub>
            <m:r>
              <m:rPr>
                <m:sty m:val="p"/>
              </m:rPr>
              <w:rPr>
                <w:rFonts w:ascii="Cambria Math" w:hAnsi="Cambria Math"/>
                <w:lang w:val="en-GB"/>
              </w:rPr>
              <m:t>CSI</m:t>
            </m:r>
          </m:sub>
        </m:sSub>
      </m:oMath>
      <w:r w:rsidR="00606C9D" w:rsidRPr="00606C9D">
        <w:rPr>
          <w:lang w:val="en-GB"/>
        </w:rPr>
        <w:t xml:space="preserve"> in “a PUCCH resource provided by </w:t>
      </w:r>
      <w:proofErr w:type="spellStart"/>
      <w:r w:rsidR="00606C9D" w:rsidRPr="00606C9D">
        <w:rPr>
          <w:lang w:val="en-GB"/>
        </w:rPr>
        <w:t>pucch</w:t>
      </w:r>
      <w:proofErr w:type="spellEnd"/>
      <w:r w:rsidR="00606C9D" w:rsidRPr="00606C9D">
        <w:rPr>
          <w:lang w:val="en-GB"/>
        </w:rPr>
        <w:t>-CSI-ResourceList</w:t>
      </w:r>
      <w:r w:rsidR="00606C9D">
        <w:rPr>
          <w:lang w:val="en-GB"/>
        </w:rPr>
        <w:t xml:space="preserve"> </w:t>
      </w:r>
      <w:r w:rsidR="00606C9D" w:rsidRPr="00606C9D">
        <w:rPr>
          <w:lang w:val="en-GB"/>
        </w:rPr>
        <w:t>and determined as described in Subclause 9.2.5”.</w:t>
      </w:r>
      <w:r w:rsidR="00606C9D">
        <w:rPr>
          <w:lang w:val="en-GB"/>
        </w:rPr>
        <w:t xml:space="preserve"> One should notice that it is clearly stated that </w:t>
      </w:r>
      <w:r w:rsidR="00606C9D">
        <w:rPr>
          <w:i/>
          <w:lang w:eastAsia="zh-CN"/>
        </w:rPr>
        <w:t xml:space="preserve"> </w:t>
      </w:r>
      <m:oMath>
        <m:sSub>
          <m:sSubPr>
            <m:ctrlPr>
              <w:rPr>
                <w:rFonts w:ascii="Cambria Math" w:hAnsi="Cambria Math"/>
                <w:iCs/>
                <w:lang w:val="en-GB"/>
              </w:rPr>
            </m:ctrlPr>
          </m:sSubPr>
          <m:e>
            <m:r>
              <m:rPr>
                <m:sty m:val="p"/>
              </m:rPr>
              <w:rPr>
                <w:rFonts w:ascii="Cambria Math" w:hAnsi="Cambria Math"/>
                <w:lang w:val="en-GB"/>
              </w:rPr>
              <m:t>O</m:t>
            </m:r>
          </m:e>
          <m:sub>
            <m:r>
              <m:rPr>
                <m:sty m:val="p"/>
              </m:rPr>
              <w:rPr>
                <w:rFonts w:ascii="Cambria Math" w:hAnsi="Cambria Math"/>
                <w:lang w:val="en-GB"/>
              </w:rPr>
              <m:t>CSI</m:t>
            </m:r>
          </m:sub>
        </m:sSub>
      </m:oMath>
      <w:r w:rsidR="00606C9D">
        <w:rPr>
          <w:i/>
          <w:iCs/>
          <w:lang w:val="en-GB"/>
        </w:rPr>
        <w:t xml:space="preserve"> </w:t>
      </w:r>
      <w:r w:rsidR="00606C9D" w:rsidRPr="00606C9D">
        <w:rPr>
          <w:lang w:val="en-GB"/>
        </w:rPr>
        <w:t>should include</w:t>
      </w:r>
      <w:r w:rsidR="00606C9D">
        <w:rPr>
          <w:lang w:val="en-GB"/>
        </w:rPr>
        <w:t xml:space="preserve"> a number of CSI reports that include overlapping CSI reports. Therefore, </w:t>
      </w:r>
      <w:bookmarkStart w:id="25" w:name="_Hlk158139957"/>
      <m:oMath>
        <m:sSub>
          <m:sSubPr>
            <m:ctrlPr>
              <w:rPr>
                <w:rFonts w:ascii="Cambria Math" w:hAnsi="Cambria Math"/>
                <w:iCs/>
                <w:lang w:val="en-GB"/>
              </w:rPr>
            </m:ctrlPr>
          </m:sSubPr>
          <m:e>
            <m:r>
              <m:rPr>
                <m:sty m:val="p"/>
              </m:rPr>
              <w:rPr>
                <w:rFonts w:ascii="Cambria Math" w:hAnsi="Cambria Math"/>
                <w:lang w:val="en-GB"/>
              </w:rPr>
              <m:t>O</m:t>
            </m:r>
          </m:e>
          <m:sub>
            <m:r>
              <m:rPr>
                <m:sty m:val="p"/>
              </m:rPr>
              <w:rPr>
                <w:rFonts w:ascii="Cambria Math" w:hAnsi="Cambria Math"/>
                <w:lang w:val="en-GB"/>
              </w:rPr>
              <m:t>CSI</m:t>
            </m:r>
          </m:sub>
        </m:sSub>
      </m:oMath>
      <w:bookmarkEnd w:id="25"/>
      <w:r w:rsidR="00606C9D">
        <w:rPr>
          <w:iCs/>
          <w:lang w:val="en-GB"/>
        </w:rPr>
        <w:t xml:space="preserve"> should not exclude the overlapping CSI reports.  </w:t>
      </w:r>
      <w:r w:rsidR="00606C9D">
        <w:rPr>
          <w:i/>
          <w:iCs/>
          <w:lang w:val="en-GB"/>
        </w:rPr>
        <w:t xml:space="preserve">  </w:t>
      </w:r>
    </w:p>
    <w:p w14:paraId="55D5340E" w14:textId="77777777" w:rsidR="00FD5C75" w:rsidRDefault="00FD5C75" w:rsidP="00FD5C75">
      <w:pPr>
        <w:rPr>
          <w:lang w:val="en-GB"/>
        </w:rPr>
      </w:pPr>
    </w:p>
    <w:p w14:paraId="435365BB" w14:textId="0EE020A4" w:rsidR="00FD5C75" w:rsidRDefault="00FD5C75" w:rsidP="00FD5C75">
      <w:pPr>
        <w:rPr>
          <w:lang w:val="en-GB"/>
        </w:rPr>
      </w:pPr>
      <w:r w:rsidRPr="00FD5C75">
        <w:rPr>
          <w:noProof/>
          <w:lang w:val="en-GB"/>
        </w:rPr>
        <w:lastRenderedPageBreak/>
        <mc:AlternateContent>
          <mc:Choice Requires="wps">
            <w:drawing>
              <wp:anchor distT="45720" distB="45720" distL="114300" distR="114300" simplePos="0" relativeHeight="251661312" behindDoc="0" locked="0" layoutInCell="1" allowOverlap="1" wp14:anchorId="3195D217" wp14:editId="4750EA0D">
                <wp:simplePos x="0" y="0"/>
                <wp:positionH relativeFrom="margin">
                  <wp:align>left</wp:align>
                </wp:positionH>
                <wp:positionV relativeFrom="paragraph">
                  <wp:posOffset>196850</wp:posOffset>
                </wp:positionV>
                <wp:extent cx="6325235" cy="6313805"/>
                <wp:effectExtent l="0" t="0" r="18415" b="10795"/>
                <wp:wrapSquare wrapText="bothSides"/>
                <wp:docPr id="1978096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6313990"/>
                        </a:xfrm>
                        <a:prstGeom prst="rect">
                          <a:avLst/>
                        </a:prstGeom>
                        <a:solidFill>
                          <a:srgbClr val="FFFFFF"/>
                        </a:solidFill>
                        <a:ln w="9525">
                          <a:solidFill>
                            <a:srgbClr val="000000"/>
                          </a:solidFill>
                          <a:miter lim="800000"/>
                          <a:headEnd/>
                          <a:tailEnd/>
                        </a:ln>
                      </wps:spPr>
                      <wps:txbx>
                        <w:txbxContent>
                          <w:p w14:paraId="038585EC" w14:textId="0DF351FB" w:rsidR="00FD5C75" w:rsidRDefault="00FD5C75" w:rsidP="00FD5C75">
                            <w:pPr>
                              <w:pStyle w:val="Heading4"/>
                              <w:overflowPunct/>
                              <w:autoSpaceDE/>
                              <w:autoSpaceDN/>
                              <w:adjustRightInd/>
                              <w:ind w:left="1418" w:hanging="1418"/>
                              <w:textAlignment w:val="auto"/>
                              <w:rPr>
                                <w:rFonts w:eastAsia="Times New Roman"/>
                              </w:rPr>
                            </w:pPr>
                            <w:r w:rsidRPr="00FD5C75">
                              <w:rPr>
                                <w:rFonts w:eastAsia="Times New Roman"/>
                              </w:rPr>
                              <w:t>9</w:t>
                            </w:r>
                            <w:r w:rsidRPr="00FD5C75">
                              <w:rPr>
                                <w:rFonts w:eastAsia="Times New Roman" w:hint="eastAsia"/>
                              </w:rPr>
                              <w:t>.</w:t>
                            </w:r>
                            <w:r w:rsidRPr="00FD5C75">
                              <w:rPr>
                                <w:rFonts w:eastAsia="Times New Roman"/>
                              </w:rPr>
                              <w:t>2.5.2</w:t>
                            </w:r>
                            <w:r w:rsidRPr="00FD5C75">
                              <w:rPr>
                                <w:rFonts w:eastAsia="Times New Roman" w:hint="eastAsia"/>
                              </w:rPr>
                              <w:tab/>
                            </w:r>
                            <w:r w:rsidRPr="00FD5C75">
                              <w:rPr>
                                <w:rFonts w:eastAsia="Times New Roman"/>
                              </w:rPr>
                              <w:t>UE procedure for multiplexing HARQ-ACK/SR/CSI in a PUCCH</w:t>
                            </w:r>
                          </w:p>
                          <w:p w14:paraId="450491A2" w14:textId="2FB21A8A" w:rsidR="00FD5C75" w:rsidRPr="00FD5C75" w:rsidRDefault="00FD5C75" w:rsidP="00FD5C75">
                            <w:pPr>
                              <w:jc w:val="center"/>
                              <w:rPr>
                                <w:color w:val="FF0000"/>
                                <w:lang w:val="en-GB"/>
                              </w:rPr>
                            </w:pPr>
                            <w:r>
                              <w:rPr>
                                <w:color w:val="FF0000"/>
                                <w:lang w:val="en-GB"/>
                              </w:rPr>
                              <w:t xml:space="preserve">*** </w:t>
                            </w:r>
                            <w:r w:rsidRPr="00FD5C75">
                              <w:rPr>
                                <w:color w:val="FF0000"/>
                                <w:lang w:val="en-GB"/>
                              </w:rPr>
                              <w:t>Unrelated text is skipped</w:t>
                            </w:r>
                            <w:r>
                              <w:rPr>
                                <w:color w:val="FF0000"/>
                                <w:lang w:val="en-GB"/>
                              </w:rPr>
                              <w:t xml:space="preserve"> ***</w:t>
                            </w:r>
                          </w:p>
                          <w:p w14:paraId="682C3759" w14:textId="77777777" w:rsidR="00FD5C75" w:rsidRDefault="00FD5C75" w:rsidP="00FD5C75">
                            <w:pPr>
                              <w:rPr>
                                <w:rFonts w:eastAsia="SimSun"/>
                                <w:lang w:eastAsia="zh-CN"/>
                              </w:rPr>
                            </w:pPr>
                            <w:r>
                              <w:rPr>
                                <w:rFonts w:eastAsia="SimSun"/>
                                <w:lang w:eastAsia="zh-CN"/>
                              </w:rPr>
                              <w:t>Denote as</w:t>
                            </w:r>
                          </w:p>
                          <w:p w14:paraId="45FCBC6E" w14:textId="4A3FFB3B" w:rsidR="00FD5C75" w:rsidRDefault="00FD5C75" w:rsidP="00FD5C75">
                            <w:pPr>
                              <w:rPr>
                                <w:rFonts w:eastAsia="SimSun"/>
                                <w:lang w:eastAsia="zh-CN"/>
                              </w:rPr>
                            </w:pPr>
                            <w:r>
                              <w:rPr>
                                <w:rFonts w:eastAsia="SimSun"/>
                                <w:lang w:eastAsia="zh-CN"/>
                              </w:rPr>
                              <w:t>…</w:t>
                            </w:r>
                          </w:p>
                          <w:p w14:paraId="654C92B3" w14:textId="77777777" w:rsidR="00FD5C75" w:rsidRPr="007E24BA" w:rsidRDefault="00FD5C75" w:rsidP="00FD5C75">
                            <w:pPr>
                              <w:pStyle w:val="B1"/>
                            </w:pPr>
                            <w:r>
                              <w:rPr>
                                <w:lang w:eastAsia="zh-CN"/>
                              </w:rPr>
                              <w:t>-</w:t>
                            </w:r>
                            <w:r>
                              <w:rPr>
                                <w:lang w:eastAsia="zh-CN"/>
                              </w:rPr>
                              <w:tab/>
                            </w:r>
                            <w:r w:rsidRPr="004D4E40">
                              <w:rPr>
                                <w:position w:val="-24"/>
                              </w:rPr>
                              <w:object w:dxaOrig="2597" w:dyaOrig="574" w14:anchorId="56E7D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85pt;height:28.7pt">
                                  <v:imagedata r:id="rId12" o:title=""/>
                                </v:shape>
                                <o:OLEObject Type="Embed" ProgID="Equation.3" ShapeID="_x0000_i1026" DrawAspect="Content" ObjectID="_1769609715" r:id="rId13"/>
                              </w:object>
                            </w:r>
                            <w:r>
                              <w:t xml:space="preserve">, where </w:t>
                            </w:r>
                            <w:r w:rsidRPr="004D4E40">
                              <w:rPr>
                                <w:position w:val="-12"/>
                              </w:rPr>
                              <w:object w:dxaOrig="866" w:dyaOrig="346" w14:anchorId="17C4D3C4">
                                <v:shape id="_x0000_i1028" type="#_x0000_t75" style="width:43.3pt;height:17.3pt">
                                  <v:imagedata r:id="rId14" o:title=""/>
                                </v:shape>
                                <o:OLEObject Type="Embed" ProgID="Equation.3" ShapeID="_x0000_i1028" DrawAspect="Content" ObjectID="_1769609716" r:id="rId15"/>
                              </w:object>
                            </w:r>
                            <w:r>
                              <w:t xml:space="preserve"> is a number of Part 1 CSI report bits for CSI report with priority value </w:t>
                            </w:r>
                            <w:r w:rsidRPr="004D4E40">
                              <w:rPr>
                                <w:position w:val="-6"/>
                              </w:rPr>
                              <w:object w:dxaOrig="191" w:dyaOrig="228" w14:anchorId="74FCBA80">
                                <v:shape id="_x0000_i1030" type="#_x0000_t75" style="width:9.55pt;height:11.4pt">
                                  <v:imagedata r:id="rId16" o:title=""/>
                                </v:shape>
                                <o:OLEObject Type="Embed" ProgID="Equation.3" ShapeID="_x0000_i1030" DrawAspect="Content" ObjectID="_1769609717" r:id="rId17"/>
                              </w:object>
                            </w:r>
                            <w:r>
                              <w:t xml:space="preserve">, </w:t>
                            </w:r>
                            <w:r w:rsidRPr="004D4E40">
                              <w:rPr>
                                <w:position w:val="-12"/>
                              </w:rPr>
                              <w:object w:dxaOrig="875" w:dyaOrig="328" w14:anchorId="1E8BB876">
                                <v:shape id="_x0000_i1032" type="#_x0000_t75" style="width:43.75pt;height:16.4pt">
                                  <v:imagedata r:id="rId18" o:title=""/>
                                </v:shape>
                                <o:OLEObject Type="Embed" ProgID="Equation.3" ShapeID="_x0000_i1032" DrawAspect="Content" ObjectID="_1769609718" r:id="rId19"/>
                              </w:object>
                            </w:r>
                            <w:r>
                              <w:t xml:space="preserve"> is a number of Part 2 CSI report bits, if any, for CSI report with priority value </w:t>
                            </w:r>
                            <w:r w:rsidRPr="004D4E40">
                              <w:rPr>
                                <w:position w:val="-6"/>
                              </w:rPr>
                              <w:object w:dxaOrig="191" w:dyaOrig="228" w14:anchorId="7130595C">
                                <v:shape id="_x0000_i1034" type="#_x0000_t75" style="width:9.55pt;height:11.4pt">
                                  <v:imagedata r:id="rId16" o:title=""/>
                                </v:shape>
                                <o:OLEObject Type="Embed" ProgID="Equation.3" ShapeID="_x0000_i1034" DrawAspect="Content" ObjectID="_1769609719" r:id="rId20"/>
                              </w:object>
                            </w:r>
                            <w:r>
                              <w:t xml:space="preserve"> [6, TS 38.214], </w:t>
                            </w:r>
                            <w:r w:rsidRPr="00A531D5">
                              <w:rPr>
                                <w:highlight w:val="cyan"/>
                              </w:rPr>
                              <w:t xml:space="preserve">and </w:t>
                            </w:r>
                            <w:r w:rsidRPr="00A531D5">
                              <w:rPr>
                                <w:position w:val="-10"/>
                                <w:highlight w:val="cyan"/>
                              </w:rPr>
                              <w:object w:dxaOrig="465" w:dyaOrig="346" w14:anchorId="66E11E19">
                                <v:shape id="_x0000_i1036" type="#_x0000_t75" style="width:23.25pt;height:17.3pt">
                                  <v:imagedata r:id="rId21" o:title=""/>
                                </v:shape>
                                <o:OLEObject Type="Embed" ProgID="Equation.3" ShapeID="_x0000_i1036" DrawAspect="Content" ObjectID="_1769609720" r:id="rId22"/>
                              </w:object>
                            </w:r>
                            <w:r w:rsidRPr="00A531D5">
                              <w:rPr>
                                <w:highlight w:val="cyan"/>
                              </w:rPr>
                              <w:t xml:space="preserve"> is a number of CSI reports that include overlapping CSI reports</w:t>
                            </w:r>
                          </w:p>
                          <w:p w14:paraId="24867FF7" w14:textId="67A57933" w:rsidR="00FD5C75" w:rsidRDefault="00FD5C75" w:rsidP="00FD5C75">
                            <w:r>
                              <w:t>…</w:t>
                            </w:r>
                          </w:p>
                          <w:p w14:paraId="0E384A87" w14:textId="77777777" w:rsidR="00A531D5" w:rsidRDefault="00A531D5" w:rsidP="00A531D5">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w:t>
                            </w:r>
                            <w:proofErr w:type="gramStart"/>
                            <w:r>
                              <w:rPr>
                                <w:rFonts w:eastAsia="SimSun"/>
                                <w:lang w:eastAsia="zh-CN"/>
                              </w:rPr>
                              <w:t>PDCCH</w:t>
                            </w:r>
                            <w:proofErr w:type="gramEnd"/>
                          </w:p>
                          <w:p w14:paraId="208FDB9C" w14:textId="77777777" w:rsidR="00A531D5" w:rsidRPr="0009732E" w:rsidRDefault="00A531D5" w:rsidP="00A531D5">
                            <w:pPr>
                              <w:pStyle w:val="B1"/>
                              <w:rPr>
                                <w:lang w:eastAsia="zh-CN"/>
                              </w:rPr>
                            </w:pPr>
                            <w:r>
                              <w:rPr>
                                <w:lang w:eastAsia="zh-CN"/>
                              </w:rPr>
                              <w:t>-</w:t>
                            </w:r>
                            <w:r>
                              <w:rPr>
                                <w:lang w:eastAsia="zh-CN"/>
                              </w:rPr>
                              <w:tab/>
                            </w:r>
                            <w:r w:rsidRPr="00B916EC">
                              <w:rPr>
                                <w:rFonts w:hint="eastAsia"/>
                                <w:lang w:eastAsia="zh-CN"/>
                              </w:rPr>
                              <w:t xml:space="preserve">if </w:t>
                            </w:r>
                            <w:r>
                              <w:rPr>
                                <w:lang w:eastAsia="zh-CN"/>
                              </w:rPr>
                              <w:t xml:space="preserve">any of </w:t>
                            </w:r>
                            <w:r w:rsidRPr="00B916EC">
                              <w:rPr>
                                <w:rFonts w:hint="eastAsia"/>
                                <w:lang w:eastAsia="zh-CN"/>
                              </w:rPr>
                              <w:t xml:space="preserve">the </w:t>
                            </w:r>
                            <w:r>
                              <w:rPr>
                                <w:lang w:eastAsia="zh-CN"/>
                              </w:rPr>
                              <w:t xml:space="preserve">CSI reports are overlapping and the </w:t>
                            </w:r>
                            <w:r w:rsidRPr="00B916EC">
                              <w:rPr>
                                <w:rFonts w:hint="eastAsia"/>
                                <w:lang w:eastAsia="zh-CN"/>
                              </w:rPr>
                              <w:t xml:space="preserve">UE is </w:t>
                            </w:r>
                            <w:r>
                              <w:rPr>
                                <w:lang w:eastAsia="zh-CN"/>
                              </w:rPr>
                              <w:t xml:space="preserve">provided by </w:t>
                            </w:r>
                            <w:r>
                              <w:rPr>
                                <w:i/>
                              </w:rPr>
                              <w:t>multi-CSI-PUCCH-ResourceList</w:t>
                            </w:r>
                            <w:r w:rsidRPr="00B916EC">
                              <w:rPr>
                                <w:rFonts w:hint="eastAsia"/>
                                <w:lang w:eastAsia="zh-CN"/>
                              </w:rPr>
                              <w:t xml:space="preserve"> </w:t>
                            </w:r>
                            <w:r w:rsidRPr="00B916EC">
                              <w:rPr>
                                <w:lang w:eastAsia="zh-CN"/>
                              </w:rPr>
                              <w:t>with</w:t>
                            </w:r>
                            <w:r w:rsidRPr="00B916EC">
                              <w:rPr>
                                <w:rFonts w:hint="eastAsia"/>
                                <w:lang w:eastAsia="zh-CN"/>
                              </w:rPr>
                              <w:t xml:space="preserve"> </w:t>
                            </w:r>
                            <w:r w:rsidRPr="00B916EC">
                              <w:rPr>
                                <w:position w:val="-6"/>
                              </w:rPr>
                              <w:object w:dxaOrig="465" w:dyaOrig="255" w14:anchorId="7F83685F">
                                <v:shape id="_x0000_i1038" type="#_x0000_t75" style="width:23.25pt;height:12.75pt">
                                  <v:imagedata r:id="rId23" o:title=""/>
                                </v:shape>
                                <o:OLEObject Type="Embed" ProgID="Equation.3" ShapeID="_x0000_i1038" DrawAspect="Content" ObjectID="_1769609721" r:id="rId24"/>
                              </w:object>
                            </w:r>
                            <w:r w:rsidRPr="00B916EC">
                              <w:rPr>
                                <w:rFonts w:hint="eastAsia"/>
                                <w:lang w:eastAsia="zh-CN"/>
                              </w:rPr>
                              <w:t xml:space="preserve"> PUCCH resource</w:t>
                            </w:r>
                            <w:r w:rsidRPr="00B916EC">
                              <w:rPr>
                                <w:lang w:eastAsia="zh-CN"/>
                              </w:rPr>
                              <w:t>s</w:t>
                            </w:r>
                            <w:r>
                              <w:rPr>
                                <w:lang w:eastAsia="zh-CN"/>
                              </w:rPr>
                              <w:t xml:space="preserve"> in a slot</w:t>
                            </w:r>
                            <w:r w:rsidRPr="00B916EC">
                              <w:rPr>
                                <w:rFonts w:hint="eastAsia"/>
                                <w:lang w:eastAsia="zh-CN"/>
                              </w:rPr>
                              <w:t xml:space="preserve">, </w:t>
                            </w:r>
                            <w:r>
                              <w:rPr>
                                <w:lang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in Subclause</w:t>
                            </w:r>
                            <w:r>
                              <w:rPr>
                                <w:lang w:eastAsia="zh-CN"/>
                              </w:rPr>
                              <w:t xml:space="preserve"> 9.2.1</w:t>
                            </w:r>
                            <w:r w:rsidRPr="00B916EC">
                              <w:rPr>
                                <w:lang w:eastAsia="zh-CN"/>
                              </w:rPr>
                              <w:t xml:space="preserve">, where the resources are indexed according to an ascending order for </w:t>
                            </w:r>
                            <w:r>
                              <w:rPr>
                                <w:lang w:eastAsia="zh-CN"/>
                              </w:rPr>
                              <w:t xml:space="preserve">the product of </w:t>
                            </w:r>
                            <w:r w:rsidRPr="00B916EC">
                              <w:rPr>
                                <w:lang w:eastAsia="zh-CN"/>
                              </w:rPr>
                              <w:t xml:space="preserve">a number of corresponding REs, </w:t>
                            </w:r>
                            <w:r>
                              <w:rPr>
                                <w:lang w:eastAsia="zh-CN"/>
                              </w:rPr>
                              <w:t xml:space="preserve">modulation order </w:t>
                            </w:r>
                            <w:r w:rsidRPr="00B916EC">
                              <w:rPr>
                                <w:position w:val="-10"/>
                              </w:rPr>
                              <w:object w:dxaOrig="283" w:dyaOrig="283" w14:anchorId="6F47F1FB">
                                <v:shape id="_x0000_i1040" type="#_x0000_t75" style="width:14.15pt;height:14.15pt">
                                  <v:imagedata r:id="rId25" o:title=""/>
                                </v:shape>
                                <o:OLEObject Type="Embed" ProgID="Equation.3" ShapeID="_x0000_i1040" DrawAspect="Content" ObjectID="_1769609722" r:id="rId26"/>
                              </w:object>
                            </w:r>
                            <w:r>
                              <w:rPr>
                                <w:lang w:eastAsia="zh-CN"/>
                              </w:rPr>
                              <w:t>, and configured code rate</w:t>
                            </w:r>
                            <w:r w:rsidRPr="00B916EC">
                              <w:rPr>
                                <w:lang w:eastAsia="zh-CN"/>
                              </w:rPr>
                              <w:t xml:space="preserve"> </w:t>
                            </w:r>
                            <w:r w:rsidRPr="00B916EC">
                              <w:rPr>
                                <w:position w:val="-4"/>
                              </w:rPr>
                              <w:object w:dxaOrig="255" w:dyaOrig="255" w14:anchorId="361B128F">
                                <v:shape id="_x0000_i1042" type="#_x0000_t75" style="width:12.75pt;height:12.75pt">
                                  <v:imagedata r:id="rId27" o:title=""/>
                                </v:shape>
                                <o:OLEObject Type="Embed" ProgID="Equation.3" ShapeID="_x0000_i1042" DrawAspect="Content" ObjectID="_1769609723" r:id="rId28"/>
                              </w:object>
                            </w:r>
                            <w:r>
                              <w:t>;</w:t>
                            </w:r>
                          </w:p>
                          <w:p w14:paraId="49E8BCD9" w14:textId="77777777" w:rsidR="00A531D5" w:rsidRPr="00B916EC" w:rsidRDefault="00A531D5" w:rsidP="00A531D5">
                            <w:pPr>
                              <w:pStyle w:val="B2"/>
                              <w:rPr>
                                <w:lang w:eastAsia="zh-CN"/>
                              </w:rPr>
                            </w:pPr>
                            <w:r>
                              <w:rPr>
                                <w:lang w:eastAsia="zh-CN"/>
                              </w:rPr>
                              <w:t>-</w:t>
                            </w:r>
                            <w:r>
                              <w:rPr>
                                <w:lang w:eastAsia="zh-CN"/>
                              </w:rPr>
                              <w:tab/>
                            </w:r>
                            <w:r w:rsidRPr="00B916EC">
                              <w:rPr>
                                <w:lang w:eastAsia="zh-CN"/>
                              </w:rPr>
                              <w:t xml:space="preserve">if </w:t>
                            </w:r>
                            <w:r w:rsidRPr="00AC7DB9">
                              <w:rPr>
                                <w:position w:val="-14"/>
                              </w:rPr>
                              <w:object w:dxaOrig="5195" w:dyaOrig="346" w14:anchorId="47A3D2D6">
                                <v:shape id="_x0000_i1044" type="#_x0000_t75" style="width:259.75pt;height:17.3pt">
                                  <v:imagedata r:id="rId29" o:title=""/>
                                </v:shape>
                                <o:OLEObject Type="Embed" ProgID="Equation.3" ShapeID="_x0000_i1044" DrawAspect="Content" ObjectID="_1769609724" r:id="rId30"/>
                              </w:object>
                            </w:r>
                            <w:r w:rsidRPr="00B916EC">
                              <w:t xml:space="preserve">, the </w:t>
                            </w:r>
                            <w: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Pr="00B916EC">
                              <w:rPr>
                                <w:position w:val="-6"/>
                              </w:rPr>
                              <w:object w:dxaOrig="283" w:dyaOrig="283" w14:anchorId="72DC423E">
                                <v:shape id="_x0000_i1046" type="#_x0000_t75" style="width:14.15pt;height:14.15pt">
                                  <v:imagedata r:id="rId31" o:title=""/>
                                </v:shape>
                                <o:OLEObject Type="Embed" ProgID="Equation.3" ShapeID="_x0000_i1046" DrawAspect="Content" ObjectID="_1769609725" r:id="rId32"/>
                              </w:obje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Pr="00B916EC">
                              <w:rPr>
                                <w:position w:val="-6"/>
                              </w:rPr>
                              <w:object w:dxaOrig="283" w:dyaOrig="283" w14:anchorId="06E630F3">
                                <v:shape id="_x0000_i1048" type="#_x0000_t75" style="width:14.15pt;height:14.15pt">
                                  <v:imagedata r:id="rId33" o:title=""/>
                                </v:shape>
                                <o:OLEObject Type="Embed" ProgID="Equation.3" ShapeID="_x0000_i1048" DrawAspect="Content" ObjectID="_1769609726" r:id="rId34"/>
                              </w:obje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Pr="00B916EC">
                              <w:rPr>
                                <w:position w:val="-6"/>
                              </w:rPr>
                              <w:object w:dxaOrig="283" w:dyaOrig="283" w14:anchorId="47F08775">
                                <v:shape id="_x0000_i1050" type="#_x0000_t75" style="width:14.15pt;height:14.15pt">
                                  <v:imagedata r:id="rId35" o:title=""/>
                                </v:shape>
                                <o:OLEObject Type="Embed" ProgID="Equation.3" ShapeID="_x0000_i1050" DrawAspect="Content" ObjectID="_1769609727" r:id="rId36"/>
                              </w:object>
                            </w:r>
                          </w:p>
                          <w:p w14:paraId="00A1AE1F" w14:textId="77777777" w:rsidR="00A531D5" w:rsidRPr="00B916EC" w:rsidRDefault="00A531D5" w:rsidP="00A531D5">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sidRPr="00DA287F">
                              <w:rPr>
                                <w:position w:val="-16"/>
                              </w:rPr>
                              <w:object w:dxaOrig="5195" w:dyaOrig="419" w14:anchorId="718981A5">
                                <v:shape id="_x0000_i1052" type="#_x0000_t75" style="width:259.75pt;height:20.95pt">
                                  <v:imagedata r:id="rId37" o:title=""/>
                                </v:shape>
                                <o:OLEObject Type="Embed" ProgID="Equation.3" ShapeID="_x0000_i1052" DrawAspect="Content" ObjectID="_1769609728" r:id="rId38"/>
                              </w:object>
                            </w:r>
                            <w:r w:rsidRPr="00B916EC">
                              <w:t xml:space="preserve"> and </w:t>
                            </w:r>
                            <w:r w:rsidRPr="00D278AF">
                              <w:rPr>
                                <w:position w:val="-16"/>
                              </w:rPr>
                              <w:object w:dxaOrig="5323" w:dyaOrig="401" w14:anchorId="433F9798">
                                <v:shape id="_x0000_i1054" type="#_x0000_t75" style="width:266.15pt;height:20.05pt">
                                  <v:imagedata r:id="rId39" o:title=""/>
                                </v:shape>
                                <o:OLEObject Type="Embed" ProgID="Equation.3" ShapeID="_x0000_i1054" DrawAspect="Content" ObjectID="_1769609729" r:id="rId40"/>
                              </w:object>
                            </w:r>
                            <w:r w:rsidRPr="00B916EC">
                              <w:t xml:space="preserve">, </w:t>
                            </w:r>
                            <w:r w:rsidRPr="00B916EC">
                              <w:rPr>
                                <w:position w:val="-10"/>
                              </w:rPr>
                              <w:object w:dxaOrig="1157" w:dyaOrig="283" w14:anchorId="79A77769">
                                <v:shape id="_x0000_i1056" type="#_x0000_t75" style="width:57.85pt;height:14.15pt">
                                  <v:imagedata r:id="rId41" o:title=""/>
                                </v:shape>
                                <o:OLEObject Type="Embed" ProgID="Equation.3" ShapeID="_x0000_i1056" DrawAspect="Content" ObjectID="_1769609730" r:id="rId42"/>
                              </w:object>
                            </w:r>
                            <w:r w:rsidRPr="00B916EC">
                              <w:t xml:space="preserve">, the UE </w:t>
                            </w:r>
                            <w:r w:rsidRPr="00B916EC">
                              <w:rPr>
                                <w:lang w:eastAsia="zh-CN"/>
                              </w:rPr>
                              <w:t xml:space="preserve">transmits a PUCCH conveying </w:t>
                            </w:r>
                            <w:r w:rsidRPr="00B916EC">
                              <w:rPr>
                                <w:rFonts w:hint="eastAsia"/>
                                <w:lang w:eastAsia="zh-CN"/>
                              </w:rPr>
                              <w:t>HARQ-ACK</w:t>
                            </w:r>
                            <w:r>
                              <w:rPr>
                                <w:lang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eastAsia="zh-CN"/>
                              </w:rPr>
                              <w:t>UE</w:t>
                            </w:r>
                            <w:r w:rsidRPr="00B916EC">
                              <w:rPr>
                                <w:lang w:eastAsia="zh-CN"/>
                              </w:rPr>
                              <w:t xml:space="preserve"> uses </w:t>
                            </w:r>
                            <w:r>
                              <w:rPr>
                                <w:lang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Pr="00B916EC">
                              <w:rPr>
                                <w:position w:val="-10"/>
                              </w:rPr>
                              <w:object w:dxaOrig="574" w:dyaOrig="283" w14:anchorId="289CE524">
                                <v:shape id="_x0000_i1058" type="#_x0000_t75" style="width:28.7pt;height:14.15pt">
                                  <v:imagedata r:id="rId43" o:title=""/>
                                </v:shape>
                                <o:OLEObject Type="Embed" ProgID="Equation.3" ShapeID="_x0000_i1058" DrawAspect="Content" ObjectID="_1769609731" r:id="rId44"/>
                              </w:obje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Pr="00B916EC">
                              <w:rPr>
                                <w:position w:val="-10"/>
                              </w:rPr>
                              <w:object w:dxaOrig="574" w:dyaOrig="283" w14:anchorId="260F626F">
                                <v:shape id="_x0000_i1060" type="#_x0000_t75" style="width:28.7pt;height:14.15pt">
                                  <v:imagedata r:id="rId43" o:title=""/>
                                </v:shape>
                                <o:OLEObject Type="Embed" ProgID="Equation.3" ShapeID="_x0000_i1060" DrawAspect="Content" ObjectID="_1769609732" r:id="rId45"/>
                              </w:obje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eastAsia="zh-CN"/>
                              </w:rPr>
                              <w:t xml:space="preserve"> </w:t>
                            </w:r>
                            <w:r w:rsidRPr="00B916EC">
                              <w:rPr>
                                <w:position w:val="-10"/>
                              </w:rPr>
                              <w:object w:dxaOrig="574" w:dyaOrig="283" w14:anchorId="373FF353">
                                <v:shape id="_x0000_i1062" type="#_x0000_t75" style="width:28.7pt;height:14.15pt">
                                  <v:imagedata r:id="rId43" o:title=""/>
                                </v:shape>
                                <o:OLEObject Type="Embed" ProgID="Equation.3" ShapeID="_x0000_i1062" DrawAspect="Content" ObjectID="_1769609733" r:id="rId46"/>
                              </w:object>
                            </w:r>
                            <w:r w:rsidRPr="00B916EC">
                              <w:t xml:space="preserve"> </w:t>
                            </w:r>
                          </w:p>
                          <w:p w14:paraId="55A19435" w14:textId="77777777" w:rsidR="00A531D5" w:rsidRDefault="00A531D5" w:rsidP="00A531D5">
                            <w:pPr>
                              <w:pStyle w:val="B2"/>
                            </w:pPr>
                            <w:r>
                              <w:t>-</w:t>
                            </w:r>
                            <w:r>
                              <w:tab/>
                            </w:r>
                            <w:r w:rsidRPr="00B916EC">
                              <w:t xml:space="preserve">else the </w:t>
                            </w:r>
                            <w:r>
                              <w:t>UE</w:t>
                            </w:r>
                            <w:r w:rsidRPr="00B916EC">
                              <w:t xml:space="preserve"> uses </w:t>
                            </w:r>
                            <w: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Pr="00B916EC">
                              <w:rPr>
                                <w:position w:val="-6"/>
                              </w:rPr>
                              <w:object w:dxaOrig="437" w:dyaOrig="255" w14:anchorId="2B667711">
                                <v:shape id="_x0000_i1064" type="#_x0000_t75" style="width:21.85pt;height:12.75pt">
                                  <v:imagedata r:id="rId47" o:title=""/>
                                </v:shape>
                                <o:OLEObject Type="Embed" ProgID="Equation.3" ShapeID="_x0000_i1064" DrawAspect="Content" ObjectID="_1769609734" r:id="rId48"/>
                              </w:obje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Pr="00B916EC">
                              <w:rPr>
                                <w:position w:val="-6"/>
                              </w:rPr>
                              <w:object w:dxaOrig="437" w:dyaOrig="255" w14:anchorId="14F29EB2">
                                <v:shape id="_x0000_i1066" type="#_x0000_t75" style="width:21.85pt;height:12.75pt">
                                  <v:imagedata r:id="rId47" o:title=""/>
                                </v:shape>
                                <o:OLEObject Type="Embed" ProgID="Equation.3" ShapeID="_x0000_i1066" DrawAspect="Content" ObjectID="_1769609735" r:id="rId49"/>
                              </w:obje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Pr="00B916EC">
                              <w:rPr>
                                <w:position w:val="-6"/>
                              </w:rPr>
                              <w:object w:dxaOrig="437" w:dyaOrig="255" w14:anchorId="3ABECC22">
                                <v:shape id="_x0000_i1068" type="#_x0000_t75" style="width:21.85pt;height:12.75pt">
                                  <v:imagedata r:id="rId47" o:title=""/>
                                </v:shape>
                                <o:OLEObject Type="Embed" ProgID="Equation.3" ShapeID="_x0000_i1068" DrawAspect="Content" ObjectID="_1769609736" r:id="rId50"/>
                              </w:object>
                            </w:r>
                            <w:r>
                              <w:t xml:space="preserve"> and </w:t>
                            </w:r>
                            <w:r w:rsidRPr="00B916EC">
                              <w:rPr>
                                <w:rFonts w:hint="eastAsia"/>
                                <w:lang w:eastAsia="zh-CN"/>
                              </w:rPr>
                              <w:t>the UE select</w:t>
                            </w:r>
                            <w:r w:rsidRPr="00B916EC">
                              <w:rPr>
                                <w:lang w:eastAsia="zh-CN"/>
                              </w:rPr>
                              <w:t>s</w:t>
                            </w:r>
                            <w:r>
                              <w:rPr>
                                <w:lang w:eastAsia="zh-CN"/>
                              </w:rPr>
                              <w:t xml:space="preserve"> </w:t>
                            </w:r>
                            <w:r w:rsidRPr="00B916EC">
                              <w:rPr>
                                <w:position w:val="-10"/>
                              </w:rPr>
                              <w:object w:dxaOrig="720" w:dyaOrig="374" w14:anchorId="44AA1A67">
                                <v:shape id="_x0000_i1070" type="#_x0000_t75" style="width:36pt;height:18.7pt">
                                  <v:imagedata r:id="rId51" o:title=""/>
                                </v:shape>
                                <o:OLEObject Type="Embed" ProgID="Equation.3" ShapeID="_x0000_i1070" DrawAspect="Content" ObjectID="_1769609737" r:id="rId52"/>
                              </w:object>
                            </w:r>
                            <w:r w:rsidRPr="00B916EC">
                              <w:rPr>
                                <w:rFonts w:hint="eastAsia"/>
                                <w:lang w:eastAsia="zh-CN"/>
                              </w:rPr>
                              <w:t xml:space="preserve"> CSI report(s) for transm</w:t>
                            </w:r>
                            <w:r>
                              <w:rPr>
                                <w:rFonts w:hint="eastAsia"/>
                                <w:lang w:eastAsia="zh-CN"/>
                              </w:rPr>
                              <w:t>ission together with HARQ-ACK</w:t>
                            </w:r>
                            <w:r>
                              <w:rPr>
                                <w:lang w:eastAsia="zh-CN"/>
                              </w:rPr>
                              <w:t xml:space="preserve"> information and SR, when any,</w:t>
                            </w:r>
                            <w:r w:rsidRPr="00B916EC">
                              <w:rPr>
                                <w:rFonts w:hint="eastAsia"/>
                                <w:lang w:eastAsia="zh-CN"/>
                              </w:rPr>
                              <w:t xml:space="preserve"> in ascending </w:t>
                            </w:r>
                            <w:r>
                              <w:rPr>
                                <w:lang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7E4B4A9E" w14:textId="652043A3" w:rsidR="00FD5C75" w:rsidRDefault="00A531D5" w:rsidP="00A531D5">
                            <w:pPr>
                              <w:pStyle w:val="B1"/>
                            </w:pPr>
                            <w:r>
                              <w:rPr>
                                <w:lang w:eastAsia="zh-CN"/>
                              </w:rPr>
                              <w:t>-</w:t>
                            </w:r>
                            <w:r>
                              <w:rPr>
                                <w:lang w:eastAsia="zh-CN"/>
                              </w:rPr>
                              <w:tab/>
                            </w:r>
                            <w:r w:rsidRPr="00A531D5">
                              <w:rPr>
                                <w:rFonts w:hint="eastAsia"/>
                                <w:highlight w:val="cyan"/>
                                <w:lang w:eastAsia="zh-CN"/>
                              </w:rPr>
                              <w:t xml:space="preserve">else, </w:t>
                            </w:r>
                            <w:r w:rsidRPr="00A531D5">
                              <w:rPr>
                                <w:highlight w:val="cyan"/>
                                <w:lang w:eastAsia="zh-CN"/>
                              </w:rPr>
                              <w:t>the UE</w:t>
                            </w:r>
                            <w:r w:rsidRPr="00A531D5">
                              <w:rPr>
                                <w:highlight w:val="cyan"/>
                              </w:rPr>
                              <w:t xml:space="preserve"> transmits the </w:t>
                            </w:r>
                            <w:bookmarkStart w:id="26" w:name="_Hlk534904159"/>
                            <w:r w:rsidRPr="00A531D5">
                              <w:rPr>
                                <w:position w:val="-10"/>
                                <w:highlight w:val="cyan"/>
                              </w:rPr>
                              <w:object w:dxaOrig="1877" w:dyaOrig="328" w14:anchorId="4CC3CA64">
                                <v:shape id="_x0000_i1072" type="#_x0000_t75" style="width:93.85pt;height:16.4pt">
                                  <v:imagedata r:id="rId53" o:title=""/>
                                </v:shape>
                                <o:OLEObject Type="Embed" ProgID="Equation.3" ShapeID="_x0000_i1072" DrawAspect="Content" ObjectID="_1769609738" r:id="rId54"/>
                              </w:object>
                            </w:r>
                            <w:r w:rsidRPr="00A531D5">
                              <w:rPr>
                                <w:highlight w:val="cyan"/>
                              </w:rPr>
                              <w:t xml:space="preserve"> bits in a PUCCH resource provided by </w:t>
                            </w:r>
                            <w:proofErr w:type="spellStart"/>
                            <w:r w:rsidRPr="00A531D5">
                              <w:rPr>
                                <w:i/>
                                <w:highlight w:val="cyan"/>
                                <w:lang w:eastAsia="zh-CN"/>
                              </w:rPr>
                              <w:t>pucch</w:t>
                            </w:r>
                            <w:proofErr w:type="spellEnd"/>
                            <w:r w:rsidRPr="00A531D5">
                              <w:rPr>
                                <w:i/>
                                <w:highlight w:val="cyan"/>
                                <w:lang w:eastAsia="zh-CN"/>
                              </w:rPr>
                              <w:t>-CSI-ResourceList</w:t>
                            </w:r>
                            <w:bookmarkEnd w:id="26"/>
                            <w:r w:rsidRPr="00A531D5">
                              <w:rPr>
                                <w:highlight w:val="cyan"/>
                              </w:rPr>
                              <w:t xml:space="preserve"> and determined as described in Subclause 9.2.5</w:t>
                            </w:r>
                            <w:r>
                              <w:t xml:space="preserve"> </w:t>
                            </w:r>
                          </w:p>
                          <w:p w14:paraId="520E05F4" w14:textId="77777777" w:rsidR="00FD5C75" w:rsidRDefault="00FD5C75" w:rsidP="00FD5C75"/>
                          <w:p w14:paraId="7E24E32D" w14:textId="77777777" w:rsidR="00FD5C75" w:rsidRPr="00FD5C75" w:rsidRDefault="00FD5C75" w:rsidP="00FD5C7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95D217" id="_x0000_s1027" type="#_x0000_t202" style="position:absolute;margin-left:0;margin-top:15.5pt;width:498.05pt;height:497.1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">
                <v:textbox>
                  <w:txbxContent>
                    <w:p w14:paraId="038585EC" w14:textId="0DF351FB" w:rsidR="00FD5C75" w:rsidRDefault="00FD5C75" w:rsidP="00FD5C75">
                      <w:pPr>
                        <w:pStyle w:val="Heading4"/>
                        <w:overflowPunct/>
                        <w:autoSpaceDE/>
                        <w:autoSpaceDN/>
                        <w:adjustRightInd/>
                        <w:ind w:left="1418" w:hanging="1418"/>
                        <w:textAlignment w:val="auto"/>
                        <w:rPr>
                          <w:rFonts w:eastAsia="Times New Roman"/>
                        </w:rPr>
                      </w:pPr>
                      <w:r w:rsidRPr="00FD5C75">
                        <w:rPr>
                          <w:rFonts w:eastAsia="Times New Roman"/>
                        </w:rPr>
                        <w:t>9</w:t>
                      </w:r>
                      <w:r w:rsidRPr="00FD5C75">
                        <w:rPr>
                          <w:rFonts w:eastAsia="Times New Roman" w:hint="eastAsia"/>
                        </w:rPr>
                        <w:t>.</w:t>
                      </w:r>
                      <w:r w:rsidRPr="00FD5C75">
                        <w:rPr>
                          <w:rFonts w:eastAsia="Times New Roman"/>
                        </w:rPr>
                        <w:t>2.5.2</w:t>
                      </w:r>
                      <w:r w:rsidRPr="00FD5C75">
                        <w:rPr>
                          <w:rFonts w:eastAsia="Times New Roman" w:hint="eastAsia"/>
                        </w:rPr>
                        <w:tab/>
                      </w:r>
                      <w:r w:rsidRPr="00FD5C75">
                        <w:rPr>
                          <w:rFonts w:eastAsia="Times New Roman"/>
                        </w:rPr>
                        <w:t>UE procedure for multiplexing HARQ-ACK/SR/CSI in a PUCCH</w:t>
                      </w:r>
                    </w:p>
                    <w:p w14:paraId="450491A2" w14:textId="2FB21A8A" w:rsidR="00FD5C75" w:rsidRPr="00FD5C75" w:rsidRDefault="00FD5C75" w:rsidP="00FD5C75">
                      <w:pPr>
                        <w:jc w:val="center"/>
                        <w:rPr>
                          <w:color w:val="FF0000"/>
                          <w:lang w:val="en-GB"/>
                        </w:rPr>
                      </w:pPr>
                      <w:r>
                        <w:rPr>
                          <w:color w:val="FF0000"/>
                          <w:lang w:val="en-GB"/>
                        </w:rPr>
                        <w:t xml:space="preserve">*** </w:t>
                      </w:r>
                      <w:r w:rsidRPr="00FD5C75">
                        <w:rPr>
                          <w:color w:val="FF0000"/>
                          <w:lang w:val="en-GB"/>
                        </w:rPr>
                        <w:t>Unrelated text is skipped</w:t>
                      </w:r>
                      <w:r>
                        <w:rPr>
                          <w:color w:val="FF0000"/>
                          <w:lang w:val="en-GB"/>
                        </w:rPr>
                        <w:t xml:space="preserve"> ***</w:t>
                      </w:r>
                    </w:p>
                    <w:p w14:paraId="682C3759" w14:textId="77777777" w:rsidR="00FD5C75" w:rsidRDefault="00FD5C75" w:rsidP="00FD5C75">
                      <w:pPr>
                        <w:rPr>
                          <w:rFonts w:eastAsia="SimSun"/>
                          <w:lang w:eastAsia="zh-CN"/>
                        </w:rPr>
                      </w:pPr>
                      <w:r>
                        <w:rPr>
                          <w:rFonts w:eastAsia="SimSun"/>
                          <w:lang w:eastAsia="zh-CN"/>
                        </w:rPr>
                        <w:t>Denote as</w:t>
                      </w:r>
                    </w:p>
                    <w:p w14:paraId="45FCBC6E" w14:textId="4A3FFB3B" w:rsidR="00FD5C75" w:rsidRDefault="00FD5C75" w:rsidP="00FD5C75">
                      <w:pPr>
                        <w:rPr>
                          <w:rFonts w:eastAsia="SimSun"/>
                          <w:lang w:eastAsia="zh-CN"/>
                        </w:rPr>
                      </w:pPr>
                      <w:r>
                        <w:rPr>
                          <w:rFonts w:eastAsia="SimSun"/>
                          <w:lang w:eastAsia="zh-CN"/>
                        </w:rPr>
                        <w:t>…</w:t>
                      </w:r>
                    </w:p>
                    <w:p w14:paraId="654C92B3" w14:textId="77777777" w:rsidR="00FD5C75" w:rsidRPr="007E24BA" w:rsidRDefault="00FD5C75" w:rsidP="00FD5C75">
                      <w:pPr>
                        <w:pStyle w:val="B1"/>
                      </w:pPr>
                      <w:r>
                        <w:rPr>
                          <w:lang w:eastAsia="zh-CN"/>
                        </w:rPr>
                        <w:t>-</w:t>
                      </w:r>
                      <w:r>
                        <w:rPr>
                          <w:lang w:eastAsia="zh-CN"/>
                        </w:rPr>
                        <w:tab/>
                      </w:r>
                      <w:r w:rsidRPr="004D4E40">
                        <w:rPr>
                          <w:position w:val="-24"/>
                        </w:rPr>
                        <w:object w:dxaOrig="2597" w:dyaOrig="574" w14:anchorId="56E7DAE1">
                          <v:shape id="_x0000_i1026" type="#_x0000_t75" style="width:129.85pt;height:28.7pt">
                            <v:imagedata r:id="rId12" o:title=""/>
                          </v:shape>
                          <o:OLEObject Type="Embed" ProgID="Equation.3" ShapeID="_x0000_i1026" DrawAspect="Content" ObjectID="_1769609715" r:id="rId55"/>
                        </w:object>
                      </w:r>
                      <w:r>
                        <w:t xml:space="preserve">, where </w:t>
                      </w:r>
                      <w:r w:rsidRPr="004D4E40">
                        <w:rPr>
                          <w:position w:val="-12"/>
                        </w:rPr>
                        <w:object w:dxaOrig="866" w:dyaOrig="346" w14:anchorId="17C4D3C4">
                          <v:shape id="_x0000_i1028" type="#_x0000_t75" style="width:43.3pt;height:17.3pt">
                            <v:imagedata r:id="rId14" o:title=""/>
                          </v:shape>
                          <o:OLEObject Type="Embed" ProgID="Equation.3" ShapeID="_x0000_i1028" DrawAspect="Content" ObjectID="_1769609716" r:id="rId56"/>
                        </w:object>
                      </w:r>
                      <w:r>
                        <w:t xml:space="preserve"> is a number of Part 1 CSI report bits for CSI report with priority value </w:t>
                      </w:r>
                      <w:r w:rsidRPr="004D4E40">
                        <w:rPr>
                          <w:position w:val="-6"/>
                        </w:rPr>
                        <w:object w:dxaOrig="191" w:dyaOrig="228" w14:anchorId="74FCBA80">
                          <v:shape id="_x0000_i1030" type="#_x0000_t75" style="width:9.55pt;height:11.4pt">
                            <v:imagedata r:id="rId16" o:title=""/>
                          </v:shape>
                          <o:OLEObject Type="Embed" ProgID="Equation.3" ShapeID="_x0000_i1030" DrawAspect="Content" ObjectID="_1769609717" r:id="rId57"/>
                        </w:object>
                      </w:r>
                      <w:r>
                        <w:t xml:space="preserve">, </w:t>
                      </w:r>
                      <w:r w:rsidRPr="004D4E40">
                        <w:rPr>
                          <w:position w:val="-12"/>
                        </w:rPr>
                        <w:object w:dxaOrig="875" w:dyaOrig="328" w14:anchorId="1E8BB876">
                          <v:shape id="_x0000_i1032" type="#_x0000_t75" style="width:43.75pt;height:16.4pt">
                            <v:imagedata r:id="rId18" o:title=""/>
                          </v:shape>
                          <o:OLEObject Type="Embed" ProgID="Equation.3" ShapeID="_x0000_i1032" DrawAspect="Content" ObjectID="_1769609718" r:id="rId58"/>
                        </w:object>
                      </w:r>
                      <w:r>
                        <w:t xml:space="preserve"> is a number of Part 2 CSI report bits, if any, for CSI report with priority value </w:t>
                      </w:r>
                      <w:r w:rsidRPr="004D4E40">
                        <w:rPr>
                          <w:position w:val="-6"/>
                        </w:rPr>
                        <w:object w:dxaOrig="191" w:dyaOrig="228" w14:anchorId="7130595C">
                          <v:shape id="_x0000_i1034" type="#_x0000_t75" style="width:9.55pt;height:11.4pt">
                            <v:imagedata r:id="rId16" o:title=""/>
                          </v:shape>
                          <o:OLEObject Type="Embed" ProgID="Equation.3" ShapeID="_x0000_i1034" DrawAspect="Content" ObjectID="_1769609719" r:id="rId59"/>
                        </w:object>
                      </w:r>
                      <w:r>
                        <w:t xml:space="preserve"> [6, TS 38.214], </w:t>
                      </w:r>
                      <w:r w:rsidRPr="00A531D5">
                        <w:rPr>
                          <w:highlight w:val="cyan"/>
                        </w:rPr>
                        <w:t xml:space="preserve">and </w:t>
                      </w:r>
                      <w:r w:rsidRPr="00A531D5">
                        <w:rPr>
                          <w:position w:val="-10"/>
                          <w:highlight w:val="cyan"/>
                        </w:rPr>
                        <w:object w:dxaOrig="465" w:dyaOrig="346" w14:anchorId="66E11E19">
                          <v:shape id="_x0000_i1036" type="#_x0000_t75" style="width:23.25pt;height:17.3pt">
                            <v:imagedata r:id="rId21" o:title=""/>
                          </v:shape>
                          <o:OLEObject Type="Embed" ProgID="Equation.3" ShapeID="_x0000_i1036" DrawAspect="Content" ObjectID="_1769609720" r:id="rId60"/>
                        </w:object>
                      </w:r>
                      <w:r w:rsidRPr="00A531D5">
                        <w:rPr>
                          <w:highlight w:val="cyan"/>
                        </w:rPr>
                        <w:t xml:space="preserve"> is a number of CSI reports that include overlapping CSI reports</w:t>
                      </w:r>
                    </w:p>
                    <w:p w14:paraId="24867FF7" w14:textId="67A57933" w:rsidR="00FD5C75" w:rsidRDefault="00FD5C75" w:rsidP="00FD5C75">
                      <w:r>
                        <w:t>…</w:t>
                      </w:r>
                    </w:p>
                    <w:p w14:paraId="0E384A87" w14:textId="77777777" w:rsidR="00A531D5" w:rsidRDefault="00A531D5" w:rsidP="00A531D5">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w:t>
                      </w:r>
                      <w:proofErr w:type="gramStart"/>
                      <w:r>
                        <w:rPr>
                          <w:rFonts w:eastAsia="SimSun"/>
                          <w:lang w:eastAsia="zh-CN"/>
                        </w:rPr>
                        <w:t>PDCCH</w:t>
                      </w:r>
                      <w:proofErr w:type="gramEnd"/>
                    </w:p>
                    <w:p w14:paraId="208FDB9C" w14:textId="77777777" w:rsidR="00A531D5" w:rsidRPr="0009732E" w:rsidRDefault="00A531D5" w:rsidP="00A531D5">
                      <w:pPr>
                        <w:pStyle w:val="B1"/>
                        <w:rPr>
                          <w:lang w:eastAsia="zh-CN"/>
                        </w:rPr>
                      </w:pPr>
                      <w:r>
                        <w:rPr>
                          <w:lang w:eastAsia="zh-CN"/>
                        </w:rPr>
                        <w:t>-</w:t>
                      </w:r>
                      <w:r>
                        <w:rPr>
                          <w:lang w:eastAsia="zh-CN"/>
                        </w:rPr>
                        <w:tab/>
                      </w:r>
                      <w:r w:rsidRPr="00B916EC">
                        <w:rPr>
                          <w:rFonts w:hint="eastAsia"/>
                          <w:lang w:eastAsia="zh-CN"/>
                        </w:rPr>
                        <w:t xml:space="preserve">if </w:t>
                      </w:r>
                      <w:r>
                        <w:rPr>
                          <w:lang w:eastAsia="zh-CN"/>
                        </w:rPr>
                        <w:t xml:space="preserve">any of </w:t>
                      </w:r>
                      <w:r w:rsidRPr="00B916EC">
                        <w:rPr>
                          <w:rFonts w:hint="eastAsia"/>
                          <w:lang w:eastAsia="zh-CN"/>
                        </w:rPr>
                        <w:t xml:space="preserve">the </w:t>
                      </w:r>
                      <w:r>
                        <w:rPr>
                          <w:lang w:eastAsia="zh-CN"/>
                        </w:rPr>
                        <w:t xml:space="preserve">CSI reports are overlapping and the </w:t>
                      </w:r>
                      <w:r w:rsidRPr="00B916EC">
                        <w:rPr>
                          <w:rFonts w:hint="eastAsia"/>
                          <w:lang w:eastAsia="zh-CN"/>
                        </w:rPr>
                        <w:t xml:space="preserve">UE is </w:t>
                      </w:r>
                      <w:r>
                        <w:rPr>
                          <w:lang w:eastAsia="zh-CN"/>
                        </w:rPr>
                        <w:t xml:space="preserve">provided by </w:t>
                      </w:r>
                      <w:r>
                        <w:rPr>
                          <w:i/>
                        </w:rPr>
                        <w:t>multi-CSI-PUCCH-ResourceList</w:t>
                      </w:r>
                      <w:r w:rsidRPr="00B916EC">
                        <w:rPr>
                          <w:rFonts w:hint="eastAsia"/>
                          <w:lang w:eastAsia="zh-CN"/>
                        </w:rPr>
                        <w:t xml:space="preserve"> </w:t>
                      </w:r>
                      <w:r w:rsidRPr="00B916EC">
                        <w:rPr>
                          <w:lang w:eastAsia="zh-CN"/>
                        </w:rPr>
                        <w:t>with</w:t>
                      </w:r>
                      <w:r w:rsidRPr="00B916EC">
                        <w:rPr>
                          <w:rFonts w:hint="eastAsia"/>
                          <w:lang w:eastAsia="zh-CN"/>
                        </w:rPr>
                        <w:t xml:space="preserve"> </w:t>
                      </w:r>
                      <w:r w:rsidRPr="00B916EC">
                        <w:rPr>
                          <w:position w:val="-6"/>
                        </w:rPr>
                        <w:object w:dxaOrig="465" w:dyaOrig="255" w14:anchorId="7F83685F">
                          <v:shape id="_x0000_i1038" type="#_x0000_t75" style="width:23.25pt;height:12.75pt">
                            <v:imagedata r:id="rId23" o:title=""/>
                          </v:shape>
                          <o:OLEObject Type="Embed" ProgID="Equation.3" ShapeID="_x0000_i1038" DrawAspect="Content" ObjectID="_1769609721" r:id="rId61"/>
                        </w:object>
                      </w:r>
                      <w:r w:rsidRPr="00B916EC">
                        <w:rPr>
                          <w:rFonts w:hint="eastAsia"/>
                          <w:lang w:eastAsia="zh-CN"/>
                        </w:rPr>
                        <w:t xml:space="preserve"> PUCCH resource</w:t>
                      </w:r>
                      <w:r w:rsidRPr="00B916EC">
                        <w:rPr>
                          <w:lang w:eastAsia="zh-CN"/>
                        </w:rPr>
                        <w:t>s</w:t>
                      </w:r>
                      <w:r>
                        <w:rPr>
                          <w:lang w:eastAsia="zh-CN"/>
                        </w:rPr>
                        <w:t xml:space="preserve"> in a slot</w:t>
                      </w:r>
                      <w:r w:rsidRPr="00B916EC">
                        <w:rPr>
                          <w:rFonts w:hint="eastAsia"/>
                          <w:lang w:eastAsia="zh-CN"/>
                        </w:rPr>
                        <w:t xml:space="preserve">, </w:t>
                      </w:r>
                      <w:r>
                        <w:rPr>
                          <w:lang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in Subclause</w:t>
                      </w:r>
                      <w:r>
                        <w:rPr>
                          <w:lang w:eastAsia="zh-CN"/>
                        </w:rPr>
                        <w:t xml:space="preserve"> 9.2.1</w:t>
                      </w:r>
                      <w:r w:rsidRPr="00B916EC">
                        <w:rPr>
                          <w:lang w:eastAsia="zh-CN"/>
                        </w:rPr>
                        <w:t xml:space="preserve">, where the resources are indexed according to an ascending order for </w:t>
                      </w:r>
                      <w:r>
                        <w:rPr>
                          <w:lang w:eastAsia="zh-CN"/>
                        </w:rPr>
                        <w:t xml:space="preserve">the product of </w:t>
                      </w:r>
                      <w:r w:rsidRPr="00B916EC">
                        <w:rPr>
                          <w:lang w:eastAsia="zh-CN"/>
                        </w:rPr>
                        <w:t xml:space="preserve">a number of corresponding REs, </w:t>
                      </w:r>
                      <w:r>
                        <w:rPr>
                          <w:lang w:eastAsia="zh-CN"/>
                        </w:rPr>
                        <w:t xml:space="preserve">modulation order </w:t>
                      </w:r>
                      <w:r w:rsidRPr="00B916EC">
                        <w:rPr>
                          <w:position w:val="-10"/>
                        </w:rPr>
                        <w:object w:dxaOrig="283" w:dyaOrig="283" w14:anchorId="6F47F1FB">
                          <v:shape id="_x0000_i1040" type="#_x0000_t75" style="width:14.15pt;height:14.15pt">
                            <v:imagedata r:id="rId25" o:title=""/>
                          </v:shape>
                          <o:OLEObject Type="Embed" ProgID="Equation.3" ShapeID="_x0000_i1040" DrawAspect="Content" ObjectID="_1769609722" r:id="rId62"/>
                        </w:object>
                      </w:r>
                      <w:r>
                        <w:rPr>
                          <w:lang w:eastAsia="zh-CN"/>
                        </w:rPr>
                        <w:t>, and configured code rate</w:t>
                      </w:r>
                      <w:r w:rsidRPr="00B916EC">
                        <w:rPr>
                          <w:lang w:eastAsia="zh-CN"/>
                        </w:rPr>
                        <w:t xml:space="preserve"> </w:t>
                      </w:r>
                      <w:r w:rsidRPr="00B916EC">
                        <w:rPr>
                          <w:position w:val="-4"/>
                        </w:rPr>
                        <w:object w:dxaOrig="255" w:dyaOrig="255" w14:anchorId="361B128F">
                          <v:shape id="_x0000_i1042" type="#_x0000_t75" style="width:12.75pt;height:12.75pt">
                            <v:imagedata r:id="rId27" o:title=""/>
                          </v:shape>
                          <o:OLEObject Type="Embed" ProgID="Equation.3" ShapeID="_x0000_i1042" DrawAspect="Content" ObjectID="_1769609723" r:id="rId63"/>
                        </w:object>
                      </w:r>
                      <w:r>
                        <w:t>;</w:t>
                      </w:r>
                    </w:p>
                    <w:p w14:paraId="49E8BCD9" w14:textId="77777777" w:rsidR="00A531D5" w:rsidRPr="00B916EC" w:rsidRDefault="00A531D5" w:rsidP="00A531D5">
                      <w:pPr>
                        <w:pStyle w:val="B2"/>
                        <w:rPr>
                          <w:lang w:eastAsia="zh-CN"/>
                        </w:rPr>
                      </w:pPr>
                      <w:r>
                        <w:rPr>
                          <w:lang w:eastAsia="zh-CN"/>
                        </w:rPr>
                        <w:t>-</w:t>
                      </w:r>
                      <w:r>
                        <w:rPr>
                          <w:lang w:eastAsia="zh-CN"/>
                        </w:rPr>
                        <w:tab/>
                      </w:r>
                      <w:r w:rsidRPr="00B916EC">
                        <w:rPr>
                          <w:lang w:eastAsia="zh-CN"/>
                        </w:rPr>
                        <w:t xml:space="preserve">if </w:t>
                      </w:r>
                      <w:r w:rsidRPr="00AC7DB9">
                        <w:rPr>
                          <w:position w:val="-14"/>
                        </w:rPr>
                        <w:object w:dxaOrig="5195" w:dyaOrig="346" w14:anchorId="47A3D2D6">
                          <v:shape id="_x0000_i1044" type="#_x0000_t75" style="width:259.75pt;height:17.3pt">
                            <v:imagedata r:id="rId29" o:title=""/>
                          </v:shape>
                          <o:OLEObject Type="Embed" ProgID="Equation.3" ShapeID="_x0000_i1044" DrawAspect="Content" ObjectID="_1769609724" r:id="rId64"/>
                        </w:object>
                      </w:r>
                      <w:r w:rsidRPr="00B916EC">
                        <w:t xml:space="preserve">, the </w:t>
                      </w:r>
                      <w: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Pr="00B916EC">
                        <w:rPr>
                          <w:position w:val="-6"/>
                        </w:rPr>
                        <w:object w:dxaOrig="283" w:dyaOrig="283" w14:anchorId="72DC423E">
                          <v:shape id="_x0000_i1046" type="#_x0000_t75" style="width:14.15pt;height:14.15pt">
                            <v:imagedata r:id="rId31" o:title=""/>
                          </v:shape>
                          <o:OLEObject Type="Embed" ProgID="Equation.3" ShapeID="_x0000_i1046" DrawAspect="Content" ObjectID="_1769609725" r:id="rId65"/>
                        </w:obje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Pr="00B916EC">
                        <w:rPr>
                          <w:position w:val="-6"/>
                        </w:rPr>
                        <w:object w:dxaOrig="283" w:dyaOrig="283" w14:anchorId="06E630F3">
                          <v:shape id="_x0000_i1048" type="#_x0000_t75" style="width:14.15pt;height:14.15pt">
                            <v:imagedata r:id="rId33" o:title=""/>
                          </v:shape>
                          <o:OLEObject Type="Embed" ProgID="Equation.3" ShapeID="_x0000_i1048" DrawAspect="Content" ObjectID="_1769609726" r:id="rId66"/>
                        </w:obje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Pr="00B916EC">
                        <w:rPr>
                          <w:position w:val="-6"/>
                        </w:rPr>
                        <w:object w:dxaOrig="283" w:dyaOrig="283" w14:anchorId="47F08775">
                          <v:shape id="_x0000_i1050" type="#_x0000_t75" style="width:14.15pt;height:14.15pt">
                            <v:imagedata r:id="rId35" o:title=""/>
                          </v:shape>
                          <o:OLEObject Type="Embed" ProgID="Equation.3" ShapeID="_x0000_i1050" DrawAspect="Content" ObjectID="_1769609727" r:id="rId67"/>
                        </w:object>
                      </w:r>
                    </w:p>
                    <w:p w14:paraId="00A1AE1F" w14:textId="77777777" w:rsidR="00A531D5" w:rsidRPr="00B916EC" w:rsidRDefault="00A531D5" w:rsidP="00A531D5">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sidRPr="00DA287F">
                        <w:rPr>
                          <w:position w:val="-16"/>
                        </w:rPr>
                        <w:object w:dxaOrig="5195" w:dyaOrig="419" w14:anchorId="718981A5">
                          <v:shape id="_x0000_i1052" type="#_x0000_t75" style="width:259.75pt;height:20.95pt">
                            <v:imagedata r:id="rId37" o:title=""/>
                          </v:shape>
                          <o:OLEObject Type="Embed" ProgID="Equation.3" ShapeID="_x0000_i1052" DrawAspect="Content" ObjectID="_1769609728" r:id="rId68"/>
                        </w:object>
                      </w:r>
                      <w:r w:rsidRPr="00B916EC">
                        <w:t xml:space="preserve"> and </w:t>
                      </w:r>
                      <w:r w:rsidRPr="00D278AF">
                        <w:rPr>
                          <w:position w:val="-16"/>
                        </w:rPr>
                        <w:object w:dxaOrig="5323" w:dyaOrig="401" w14:anchorId="433F9798">
                          <v:shape id="_x0000_i1054" type="#_x0000_t75" style="width:266.15pt;height:20.05pt">
                            <v:imagedata r:id="rId39" o:title=""/>
                          </v:shape>
                          <o:OLEObject Type="Embed" ProgID="Equation.3" ShapeID="_x0000_i1054" DrawAspect="Content" ObjectID="_1769609729" r:id="rId69"/>
                        </w:object>
                      </w:r>
                      <w:r w:rsidRPr="00B916EC">
                        <w:t xml:space="preserve">, </w:t>
                      </w:r>
                      <w:r w:rsidRPr="00B916EC">
                        <w:rPr>
                          <w:position w:val="-10"/>
                        </w:rPr>
                        <w:object w:dxaOrig="1157" w:dyaOrig="283" w14:anchorId="79A77769">
                          <v:shape id="_x0000_i1056" type="#_x0000_t75" style="width:57.85pt;height:14.15pt">
                            <v:imagedata r:id="rId41" o:title=""/>
                          </v:shape>
                          <o:OLEObject Type="Embed" ProgID="Equation.3" ShapeID="_x0000_i1056" DrawAspect="Content" ObjectID="_1769609730" r:id="rId70"/>
                        </w:object>
                      </w:r>
                      <w:r w:rsidRPr="00B916EC">
                        <w:t xml:space="preserve">, the UE </w:t>
                      </w:r>
                      <w:r w:rsidRPr="00B916EC">
                        <w:rPr>
                          <w:lang w:eastAsia="zh-CN"/>
                        </w:rPr>
                        <w:t xml:space="preserve">transmits a PUCCH conveying </w:t>
                      </w:r>
                      <w:r w:rsidRPr="00B916EC">
                        <w:rPr>
                          <w:rFonts w:hint="eastAsia"/>
                          <w:lang w:eastAsia="zh-CN"/>
                        </w:rPr>
                        <w:t>HARQ-ACK</w:t>
                      </w:r>
                      <w:r>
                        <w:rPr>
                          <w:lang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eastAsia="zh-CN"/>
                        </w:rPr>
                        <w:t>UE</w:t>
                      </w:r>
                      <w:r w:rsidRPr="00B916EC">
                        <w:rPr>
                          <w:lang w:eastAsia="zh-CN"/>
                        </w:rPr>
                        <w:t xml:space="preserve"> uses </w:t>
                      </w:r>
                      <w:r>
                        <w:rPr>
                          <w:lang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Pr="00B916EC">
                        <w:rPr>
                          <w:position w:val="-10"/>
                        </w:rPr>
                        <w:object w:dxaOrig="574" w:dyaOrig="283" w14:anchorId="289CE524">
                          <v:shape id="_x0000_i1058" type="#_x0000_t75" style="width:28.7pt;height:14.15pt">
                            <v:imagedata r:id="rId43" o:title=""/>
                          </v:shape>
                          <o:OLEObject Type="Embed" ProgID="Equation.3" ShapeID="_x0000_i1058" DrawAspect="Content" ObjectID="_1769609731" r:id="rId71"/>
                        </w:obje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Pr="00B916EC">
                        <w:rPr>
                          <w:position w:val="-10"/>
                        </w:rPr>
                        <w:object w:dxaOrig="574" w:dyaOrig="283" w14:anchorId="260F626F">
                          <v:shape id="_x0000_i1060" type="#_x0000_t75" style="width:28.7pt;height:14.15pt">
                            <v:imagedata r:id="rId43" o:title=""/>
                          </v:shape>
                          <o:OLEObject Type="Embed" ProgID="Equation.3" ShapeID="_x0000_i1060" DrawAspect="Content" ObjectID="_1769609732" r:id="rId72"/>
                        </w:obje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eastAsia="zh-CN"/>
                        </w:rPr>
                        <w:t xml:space="preserve"> </w:t>
                      </w:r>
                      <w:r w:rsidRPr="00B916EC">
                        <w:rPr>
                          <w:position w:val="-10"/>
                        </w:rPr>
                        <w:object w:dxaOrig="574" w:dyaOrig="283" w14:anchorId="373FF353">
                          <v:shape id="_x0000_i1062" type="#_x0000_t75" style="width:28.7pt;height:14.15pt">
                            <v:imagedata r:id="rId43" o:title=""/>
                          </v:shape>
                          <o:OLEObject Type="Embed" ProgID="Equation.3" ShapeID="_x0000_i1062" DrawAspect="Content" ObjectID="_1769609733" r:id="rId73"/>
                        </w:object>
                      </w:r>
                      <w:r w:rsidRPr="00B916EC">
                        <w:t xml:space="preserve"> </w:t>
                      </w:r>
                    </w:p>
                    <w:p w14:paraId="55A19435" w14:textId="77777777" w:rsidR="00A531D5" w:rsidRDefault="00A531D5" w:rsidP="00A531D5">
                      <w:pPr>
                        <w:pStyle w:val="B2"/>
                      </w:pPr>
                      <w:r>
                        <w:t>-</w:t>
                      </w:r>
                      <w:r>
                        <w:tab/>
                      </w:r>
                      <w:r w:rsidRPr="00B916EC">
                        <w:t xml:space="preserve">else the </w:t>
                      </w:r>
                      <w:r>
                        <w:t>UE</w:t>
                      </w:r>
                      <w:r w:rsidRPr="00B916EC">
                        <w:t xml:space="preserve"> uses </w:t>
                      </w:r>
                      <w: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Pr="00B916EC">
                        <w:rPr>
                          <w:position w:val="-6"/>
                        </w:rPr>
                        <w:object w:dxaOrig="437" w:dyaOrig="255" w14:anchorId="2B667711">
                          <v:shape id="_x0000_i1064" type="#_x0000_t75" style="width:21.85pt;height:12.75pt">
                            <v:imagedata r:id="rId47" o:title=""/>
                          </v:shape>
                          <o:OLEObject Type="Embed" ProgID="Equation.3" ShapeID="_x0000_i1064" DrawAspect="Content" ObjectID="_1769609734" r:id="rId74"/>
                        </w:obje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Pr="00B916EC">
                        <w:rPr>
                          <w:position w:val="-6"/>
                        </w:rPr>
                        <w:object w:dxaOrig="437" w:dyaOrig="255" w14:anchorId="14F29EB2">
                          <v:shape id="_x0000_i1066" type="#_x0000_t75" style="width:21.85pt;height:12.75pt">
                            <v:imagedata r:id="rId47" o:title=""/>
                          </v:shape>
                          <o:OLEObject Type="Embed" ProgID="Equation.3" ShapeID="_x0000_i1066" DrawAspect="Content" ObjectID="_1769609735" r:id="rId75"/>
                        </w:obje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Pr="00B916EC">
                        <w:rPr>
                          <w:position w:val="-6"/>
                        </w:rPr>
                        <w:object w:dxaOrig="437" w:dyaOrig="255" w14:anchorId="3ABECC22">
                          <v:shape id="_x0000_i1068" type="#_x0000_t75" style="width:21.85pt;height:12.75pt">
                            <v:imagedata r:id="rId47" o:title=""/>
                          </v:shape>
                          <o:OLEObject Type="Embed" ProgID="Equation.3" ShapeID="_x0000_i1068" DrawAspect="Content" ObjectID="_1769609736" r:id="rId76"/>
                        </w:object>
                      </w:r>
                      <w:r>
                        <w:t xml:space="preserve"> and </w:t>
                      </w:r>
                      <w:r w:rsidRPr="00B916EC">
                        <w:rPr>
                          <w:rFonts w:hint="eastAsia"/>
                          <w:lang w:eastAsia="zh-CN"/>
                        </w:rPr>
                        <w:t>the UE select</w:t>
                      </w:r>
                      <w:r w:rsidRPr="00B916EC">
                        <w:rPr>
                          <w:lang w:eastAsia="zh-CN"/>
                        </w:rPr>
                        <w:t>s</w:t>
                      </w:r>
                      <w:r>
                        <w:rPr>
                          <w:lang w:eastAsia="zh-CN"/>
                        </w:rPr>
                        <w:t xml:space="preserve"> </w:t>
                      </w:r>
                      <w:r w:rsidRPr="00B916EC">
                        <w:rPr>
                          <w:position w:val="-10"/>
                        </w:rPr>
                        <w:object w:dxaOrig="720" w:dyaOrig="374" w14:anchorId="44AA1A67">
                          <v:shape id="_x0000_i1070" type="#_x0000_t75" style="width:36pt;height:18.7pt">
                            <v:imagedata r:id="rId51" o:title=""/>
                          </v:shape>
                          <o:OLEObject Type="Embed" ProgID="Equation.3" ShapeID="_x0000_i1070" DrawAspect="Content" ObjectID="_1769609737" r:id="rId77"/>
                        </w:object>
                      </w:r>
                      <w:r w:rsidRPr="00B916EC">
                        <w:rPr>
                          <w:rFonts w:hint="eastAsia"/>
                          <w:lang w:eastAsia="zh-CN"/>
                        </w:rPr>
                        <w:t xml:space="preserve"> CSI report(s) for transm</w:t>
                      </w:r>
                      <w:r>
                        <w:rPr>
                          <w:rFonts w:hint="eastAsia"/>
                          <w:lang w:eastAsia="zh-CN"/>
                        </w:rPr>
                        <w:t>ission together with HARQ-ACK</w:t>
                      </w:r>
                      <w:r>
                        <w:rPr>
                          <w:lang w:eastAsia="zh-CN"/>
                        </w:rPr>
                        <w:t xml:space="preserve"> information and SR, when any,</w:t>
                      </w:r>
                      <w:r w:rsidRPr="00B916EC">
                        <w:rPr>
                          <w:rFonts w:hint="eastAsia"/>
                          <w:lang w:eastAsia="zh-CN"/>
                        </w:rPr>
                        <w:t xml:space="preserve"> in ascending </w:t>
                      </w:r>
                      <w:r>
                        <w:rPr>
                          <w:lang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7E4B4A9E" w14:textId="652043A3" w:rsidR="00FD5C75" w:rsidRDefault="00A531D5" w:rsidP="00A531D5">
                      <w:pPr>
                        <w:pStyle w:val="B1"/>
                      </w:pPr>
                      <w:r>
                        <w:rPr>
                          <w:lang w:eastAsia="zh-CN"/>
                        </w:rPr>
                        <w:t>-</w:t>
                      </w:r>
                      <w:r>
                        <w:rPr>
                          <w:lang w:eastAsia="zh-CN"/>
                        </w:rPr>
                        <w:tab/>
                      </w:r>
                      <w:r w:rsidRPr="00A531D5">
                        <w:rPr>
                          <w:rFonts w:hint="eastAsia"/>
                          <w:highlight w:val="cyan"/>
                          <w:lang w:eastAsia="zh-CN"/>
                        </w:rPr>
                        <w:t xml:space="preserve">else, </w:t>
                      </w:r>
                      <w:r w:rsidRPr="00A531D5">
                        <w:rPr>
                          <w:highlight w:val="cyan"/>
                          <w:lang w:eastAsia="zh-CN"/>
                        </w:rPr>
                        <w:t>the UE</w:t>
                      </w:r>
                      <w:r w:rsidRPr="00A531D5">
                        <w:rPr>
                          <w:highlight w:val="cyan"/>
                        </w:rPr>
                        <w:t xml:space="preserve"> transmits the </w:t>
                      </w:r>
                      <w:bookmarkStart w:id="27" w:name="_Hlk534904159"/>
                      <w:r w:rsidRPr="00A531D5">
                        <w:rPr>
                          <w:position w:val="-10"/>
                          <w:highlight w:val="cyan"/>
                        </w:rPr>
                        <w:object w:dxaOrig="1877" w:dyaOrig="328" w14:anchorId="4CC3CA64">
                          <v:shape id="_x0000_i1072" type="#_x0000_t75" style="width:93.85pt;height:16.4pt">
                            <v:imagedata r:id="rId53" o:title=""/>
                          </v:shape>
                          <o:OLEObject Type="Embed" ProgID="Equation.3" ShapeID="_x0000_i1072" DrawAspect="Content" ObjectID="_1769609738" r:id="rId78"/>
                        </w:object>
                      </w:r>
                      <w:r w:rsidRPr="00A531D5">
                        <w:rPr>
                          <w:highlight w:val="cyan"/>
                        </w:rPr>
                        <w:t xml:space="preserve"> bits in a PUCCH resource provided by </w:t>
                      </w:r>
                      <w:proofErr w:type="spellStart"/>
                      <w:r w:rsidRPr="00A531D5">
                        <w:rPr>
                          <w:i/>
                          <w:highlight w:val="cyan"/>
                          <w:lang w:eastAsia="zh-CN"/>
                        </w:rPr>
                        <w:t>pucch</w:t>
                      </w:r>
                      <w:proofErr w:type="spellEnd"/>
                      <w:r w:rsidRPr="00A531D5">
                        <w:rPr>
                          <w:i/>
                          <w:highlight w:val="cyan"/>
                          <w:lang w:eastAsia="zh-CN"/>
                        </w:rPr>
                        <w:t>-CSI-ResourceList</w:t>
                      </w:r>
                      <w:bookmarkEnd w:id="27"/>
                      <w:r w:rsidRPr="00A531D5">
                        <w:rPr>
                          <w:highlight w:val="cyan"/>
                        </w:rPr>
                        <w:t xml:space="preserve"> and determined as described in Subclause 9.2.5</w:t>
                      </w:r>
                      <w:r>
                        <w:t xml:space="preserve"> </w:t>
                      </w:r>
                    </w:p>
                    <w:p w14:paraId="520E05F4" w14:textId="77777777" w:rsidR="00FD5C75" w:rsidRDefault="00FD5C75" w:rsidP="00FD5C75"/>
                    <w:p w14:paraId="7E24E32D" w14:textId="77777777" w:rsidR="00FD5C75" w:rsidRPr="00FD5C75" w:rsidRDefault="00FD5C75" w:rsidP="00FD5C75">
                      <w:pPr>
                        <w:rPr>
                          <w:lang w:val="en-GB"/>
                        </w:rPr>
                      </w:pPr>
                    </w:p>
                  </w:txbxContent>
                </v:textbox>
                <w10:wrap type="square" anchorx="margin"/>
              </v:shape>
            </w:pict>
          </mc:Fallback>
        </mc:AlternateContent>
      </w:r>
    </w:p>
    <w:p w14:paraId="51B8DE28" w14:textId="15605D67" w:rsidR="00FD5C75" w:rsidRDefault="00FD5C75" w:rsidP="00FD5C75">
      <w:pPr>
        <w:rPr>
          <w:lang w:val="en-GB"/>
        </w:rPr>
      </w:pPr>
    </w:p>
    <w:p w14:paraId="2D7498E0" w14:textId="7A811546" w:rsidR="00606C9D" w:rsidRDefault="00606C9D" w:rsidP="00FD5C75">
      <w:pPr>
        <w:rPr>
          <w:lang w:val="en-GB"/>
        </w:rPr>
      </w:pPr>
      <w:r>
        <w:rPr>
          <w:lang w:val="en-GB"/>
        </w:rPr>
        <w:t xml:space="preserve">Next, let’s analysis TS 38.213 section 9.2.5 for the related PUCCH resource determination. In our view, the following </w:t>
      </w:r>
      <w:r w:rsidR="00527E4E">
        <w:rPr>
          <w:lang w:val="en-GB"/>
        </w:rPr>
        <w:t>highlighted (</w:t>
      </w:r>
      <w:r w:rsidR="00527E4E" w:rsidRPr="00527E4E">
        <w:rPr>
          <w:highlight w:val="magenta"/>
          <w:lang w:val="en-GB"/>
        </w:rPr>
        <w:t>purple</w:t>
      </w:r>
      <w:r w:rsidR="00527E4E">
        <w:rPr>
          <w:lang w:val="en-GB"/>
        </w:rPr>
        <w:t>)</w:t>
      </w:r>
      <w:r>
        <w:rPr>
          <w:lang w:val="en-GB"/>
        </w:rPr>
        <w:t xml:space="preserve"> </w:t>
      </w:r>
      <w:r w:rsidR="00527E4E">
        <w:rPr>
          <w:lang w:val="en-GB"/>
        </w:rPr>
        <w:t xml:space="preserve">text describes how to determine a PUCCH resource to transmit </w:t>
      </w:r>
      <m:oMath>
        <m:sSub>
          <m:sSubPr>
            <m:ctrlPr>
              <w:rPr>
                <w:rFonts w:ascii="Cambria Math" w:hAnsi="Cambria Math"/>
                <w:iCs/>
                <w:lang w:val="en-GB"/>
              </w:rPr>
            </m:ctrlPr>
          </m:sSubPr>
          <m:e>
            <m:r>
              <m:rPr>
                <m:sty m:val="p"/>
              </m:rPr>
              <w:rPr>
                <w:rFonts w:ascii="Cambria Math" w:hAnsi="Cambria Math"/>
                <w:lang w:val="en-GB"/>
              </w:rPr>
              <m:t>O</m:t>
            </m:r>
          </m:e>
          <m:sub>
            <m:r>
              <m:rPr>
                <m:sty m:val="p"/>
              </m:rPr>
              <w:rPr>
                <w:rFonts w:ascii="Cambria Math" w:hAnsi="Cambria Math"/>
                <w:lang w:val="en-GB"/>
              </w:rPr>
              <m:t>CSI</m:t>
            </m:r>
          </m:sub>
        </m:sSub>
      </m:oMath>
      <w:r w:rsidR="007B04F4">
        <w:rPr>
          <w:iCs/>
          <w:lang w:val="en-GB"/>
        </w:rPr>
        <w:t xml:space="preserve">, which should include overlapping CSI reports. </w:t>
      </w:r>
    </w:p>
    <w:p w14:paraId="64277266" w14:textId="6A398F24" w:rsidR="00606C9D" w:rsidRDefault="00606C9D" w:rsidP="00FD5C75">
      <w:pPr>
        <w:rPr>
          <w:lang w:val="en-GB"/>
        </w:rPr>
      </w:pPr>
    </w:p>
    <w:p w14:paraId="7361D87D" w14:textId="77777777" w:rsidR="00606C9D" w:rsidRDefault="00606C9D" w:rsidP="00FD5C75">
      <w:pPr>
        <w:rPr>
          <w:lang w:val="en-GB"/>
        </w:rPr>
      </w:pPr>
    </w:p>
    <w:p w14:paraId="42DECFF3" w14:textId="77777777" w:rsidR="007B04F4" w:rsidRDefault="007B04F4" w:rsidP="00FD5C75">
      <w:pPr>
        <w:rPr>
          <w:lang w:val="en-GB"/>
        </w:rPr>
      </w:pPr>
    </w:p>
    <w:p w14:paraId="3B799B17" w14:textId="77777777" w:rsidR="007B04F4" w:rsidRDefault="007B04F4" w:rsidP="00FD5C75">
      <w:pPr>
        <w:rPr>
          <w:lang w:val="en-GB"/>
        </w:rPr>
      </w:pPr>
    </w:p>
    <w:p w14:paraId="1A2805CF" w14:textId="786E6A22" w:rsidR="00FD5C75" w:rsidRPr="00732182" w:rsidRDefault="00606C9D" w:rsidP="00732182">
      <w:pPr>
        <w:rPr>
          <w:lang w:val="en-GB"/>
        </w:rPr>
      </w:pPr>
      <w:r w:rsidRPr="00606C9D">
        <w:rPr>
          <w:noProof/>
          <w:lang w:val="en-GB"/>
        </w:rPr>
        <w:lastRenderedPageBreak/>
        <mc:AlternateContent>
          <mc:Choice Requires="wps">
            <w:drawing>
              <wp:anchor distT="45720" distB="45720" distL="114300" distR="114300" simplePos="0" relativeHeight="251663360" behindDoc="0" locked="0" layoutInCell="1" allowOverlap="1" wp14:anchorId="106604F4" wp14:editId="47800199">
                <wp:simplePos x="0" y="0"/>
                <wp:positionH relativeFrom="margin">
                  <wp:align>left</wp:align>
                </wp:positionH>
                <wp:positionV relativeFrom="paragraph">
                  <wp:posOffset>147320</wp:posOffset>
                </wp:positionV>
                <wp:extent cx="6325235" cy="2684780"/>
                <wp:effectExtent l="0" t="0" r="18415" b="20320"/>
                <wp:wrapSquare wrapText="bothSides"/>
                <wp:docPr id="9637882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2684780"/>
                        </a:xfrm>
                        <a:prstGeom prst="rect">
                          <a:avLst/>
                        </a:prstGeom>
                        <a:solidFill>
                          <a:srgbClr val="FFFFFF"/>
                        </a:solidFill>
                        <a:ln w="9525">
                          <a:solidFill>
                            <a:srgbClr val="000000"/>
                          </a:solidFill>
                          <a:miter lim="800000"/>
                          <a:headEnd/>
                          <a:tailEnd/>
                        </a:ln>
                      </wps:spPr>
                      <wps:txbx>
                        <w:txbxContent>
                          <w:p w14:paraId="07EA8A31" w14:textId="77777777" w:rsidR="00527E4E" w:rsidRDefault="00527E4E" w:rsidP="00527E4E">
                            <w:pPr>
                              <w:pStyle w:val="Heading3"/>
                              <w:numPr>
                                <w:ilvl w:val="0"/>
                                <w:numId w:val="0"/>
                              </w:numPr>
                              <w:ind w:left="720" w:hanging="720"/>
                            </w:pPr>
                            <w:bookmarkStart w:id="28" w:name="_Toc12021480"/>
                            <w:bookmarkStart w:id="29" w:name="_Toc20311592"/>
                            <w:bookmarkStart w:id="30" w:name="_Toc26719417"/>
                            <w:r w:rsidRPr="00B916EC">
                              <w:t>9.2.5</w:t>
                            </w:r>
                            <w:r w:rsidRPr="00B916EC">
                              <w:tab/>
                              <w:t xml:space="preserve">UE procedure for reporting multiple UCI </w:t>
                            </w:r>
                            <w:proofErr w:type="gramStart"/>
                            <w:r w:rsidRPr="00B916EC">
                              <w:t>types</w:t>
                            </w:r>
                            <w:bookmarkEnd w:id="28"/>
                            <w:bookmarkEnd w:id="29"/>
                            <w:bookmarkEnd w:id="30"/>
                            <w:proofErr w:type="gramEnd"/>
                          </w:p>
                          <w:p w14:paraId="6619D418" w14:textId="6F30B0D3" w:rsidR="00527E4E" w:rsidRPr="00527E4E" w:rsidRDefault="00527E4E" w:rsidP="00527E4E">
                            <w:pPr>
                              <w:jc w:val="center"/>
                              <w:rPr>
                                <w:color w:val="FF0000"/>
                                <w:lang w:val="en-GB"/>
                              </w:rPr>
                            </w:pPr>
                            <w:r>
                              <w:rPr>
                                <w:color w:val="FF0000"/>
                                <w:lang w:val="en-GB"/>
                              </w:rPr>
                              <w:t xml:space="preserve">*** </w:t>
                            </w:r>
                            <w:r w:rsidRPr="00FD5C75">
                              <w:rPr>
                                <w:color w:val="FF0000"/>
                                <w:lang w:val="en-GB"/>
                              </w:rPr>
                              <w:t>Unrelated text is skipped</w:t>
                            </w:r>
                            <w:r>
                              <w:rPr>
                                <w:color w:val="FF0000"/>
                                <w:lang w:val="en-GB"/>
                              </w:rPr>
                              <w:t xml:space="preserve"> ***</w:t>
                            </w:r>
                          </w:p>
                          <w:p w14:paraId="4A7E523E" w14:textId="035EC78B" w:rsidR="00606C9D" w:rsidRDefault="00606C9D" w:rsidP="00606C9D">
                            <w:pPr>
                              <w:pStyle w:val="B1"/>
                            </w:pPr>
                            <w:r w:rsidRPr="007A3016">
                              <w:t>-</w:t>
                            </w:r>
                            <w:r w:rsidRPr="007A3016">
                              <w:tab/>
                              <w:t xml:space="preserve">if the UE is not provided </w:t>
                            </w:r>
                            <w:r w:rsidRPr="007A3016">
                              <w:rPr>
                                <w:i/>
                              </w:rPr>
                              <w:t>multi-CSI-PUCCH-ResourceList</w:t>
                            </w:r>
                            <w:r w:rsidRPr="00885036">
                              <w:t xml:space="preserve"> </w:t>
                            </w:r>
                            <w:r w:rsidRPr="007B02F8">
                              <w:rPr>
                                <w:lang w:eastAsia="zh-CN"/>
                              </w:rPr>
                              <w:t xml:space="preserve">or </w:t>
                            </w:r>
                            <w:r w:rsidRPr="007B02F8">
                              <w:t>if</w:t>
                            </w:r>
                            <w:r w:rsidRPr="007B02F8">
                              <w:rPr>
                                <w:lang w:eastAsia="zh-CN"/>
                              </w:rPr>
                              <w:t xml:space="preserve"> PUCCH resources for transmissions of CSI reports do not overlap in the slot</w:t>
                            </w:r>
                            <w:r w:rsidRPr="007A3016">
                              <w:rPr>
                                <w:lang w:eastAsia="zh-CN"/>
                              </w:rPr>
                              <w:t xml:space="preserve">, </w:t>
                            </w:r>
                            <w:r w:rsidRPr="007A3016">
                              <w:t xml:space="preserve">the UE determines </w:t>
                            </w:r>
                            <w:r w:rsidRPr="00527E4E">
                              <w:rPr>
                                <w:highlight w:val="magenta"/>
                              </w:rPr>
                              <w:t>a first resource</w:t>
                            </w:r>
                            <w:r w:rsidRPr="007A3016">
                              <w:t xml:space="preserve"> corresponding to</w:t>
                            </w:r>
                            <w:r>
                              <w:t xml:space="preserve"> a CSI report with the highest priority</w:t>
                            </w:r>
                            <w:r w:rsidRPr="007A3016">
                              <w:t xml:space="preserve"> [6, TS</w:t>
                            </w:r>
                            <w:r>
                              <w:t xml:space="preserve"> </w:t>
                            </w:r>
                            <w:r w:rsidRPr="007A3016">
                              <w:t>38.214]</w:t>
                            </w:r>
                          </w:p>
                          <w:p w14:paraId="6B25F4F4" w14:textId="77777777" w:rsidR="00606C9D" w:rsidRDefault="00606C9D" w:rsidP="00606C9D">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 xml:space="preserve">s, and </w:t>
                            </w:r>
                            <w:r w:rsidRPr="00527E4E">
                              <w:rPr>
                                <w:highlight w:val="magenta"/>
                              </w:rPr>
                              <w:t>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2A332C14" w14:textId="77777777" w:rsidR="00606C9D" w:rsidRPr="007A3016" w:rsidRDefault="00606C9D" w:rsidP="00606C9D">
                            <w:pPr>
                              <w:pStyle w:val="B2"/>
                            </w:pPr>
                            <w:r>
                              <w:t>-</w:t>
                            </w:r>
                            <w:r>
                              <w:tab/>
                              <w:t>i</w:t>
                            </w:r>
                            <w:r w:rsidRPr="007A3016">
                              <w:t xml:space="preserve">f </w:t>
                            </w:r>
                            <w:r>
                              <w:t xml:space="preserve">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w:t>
                            </w:r>
                            <w:r w:rsidRPr="00527E4E">
                              <w:rPr>
                                <w:highlight w:val="magenta"/>
                              </w:rPr>
                              <w:t>a corresponding second resource</w:t>
                            </w:r>
                            <w:r>
                              <w:t xml:space="preserve"> as an additional resource for CSI reporting</w:t>
                            </w:r>
                          </w:p>
                          <w:p w14:paraId="082EC36D" w14:textId="77777777" w:rsidR="00606C9D" w:rsidRPr="007A3016" w:rsidRDefault="00606C9D" w:rsidP="00606C9D">
                            <w:pPr>
                              <w:pStyle w:val="B1"/>
                              <w:rPr>
                                <w:lang w:eastAsia="zh-CN"/>
                              </w:rPr>
                            </w:pPr>
                            <w:r w:rsidRPr="002343F6">
                              <w:t>-</w:t>
                            </w:r>
                            <w:r w:rsidRPr="002343F6">
                              <w:tab/>
                            </w:r>
                            <w:r w:rsidRPr="00FC6A8D">
                              <w:t xml:space="preserve">if the UE is provided </w:t>
                            </w:r>
                            <w:r w:rsidRPr="007A3016">
                              <w:rPr>
                                <w:i/>
                              </w:rPr>
                              <w:t>multi-CSI-PUCCH-ResourceList</w:t>
                            </w:r>
                            <w:r w:rsidRPr="00A22F52">
                              <w:rPr>
                                <w:lang w:eastAsia="zh-CN"/>
                              </w:rPr>
                              <w:t xml:space="preserve"> </w:t>
                            </w:r>
                            <w:r>
                              <w:rPr>
                                <w:lang w:eastAsia="zh-CN"/>
                              </w:rPr>
                              <w:t>and if any of the multiple PUCCH resources overlap</w:t>
                            </w:r>
                            <w:r w:rsidRPr="007A3016">
                              <w:rPr>
                                <w:lang w:eastAsia="zh-CN"/>
                              </w:rPr>
                              <w:t xml:space="preserve">, the UE multiplexes </w:t>
                            </w:r>
                            <w:r>
                              <w:rPr>
                                <w:lang w:eastAsia="zh-CN"/>
                              </w:rPr>
                              <w:t xml:space="preserve">all </w:t>
                            </w:r>
                            <w:r w:rsidRPr="007A3016">
                              <w:rPr>
                                <w:lang w:eastAsia="zh-CN"/>
                              </w:rPr>
                              <w:t xml:space="preserve">CSI reports in a resource from the resources </w:t>
                            </w:r>
                            <w:r w:rsidRPr="007A3016">
                              <w:t xml:space="preserve">provided </w:t>
                            </w:r>
                            <w:r w:rsidRPr="007A3016">
                              <w:rPr>
                                <w:lang w:eastAsia="zh-CN"/>
                              </w:rPr>
                              <w:t xml:space="preserve">by </w:t>
                            </w:r>
                            <w:r w:rsidRPr="007A3016">
                              <w:rPr>
                                <w:i/>
                              </w:rPr>
                              <w:t>multi-CSI-PUCCH-ResourceList</w:t>
                            </w:r>
                            <w:r w:rsidRPr="007A3016">
                              <w:rPr>
                                <w:lang w:eastAsia="zh-CN"/>
                              </w:rPr>
                              <w:t>, as described in Subclause 9.2.5.2</w:t>
                            </w:r>
                            <w:r>
                              <w:rPr>
                                <w:lang w:eastAsia="zh-CN"/>
                              </w:rPr>
                              <w:t>.</w:t>
                            </w:r>
                            <w:r w:rsidRPr="007A3016">
                              <w:rPr>
                                <w:lang w:eastAsia="zh-CN"/>
                              </w:rPr>
                              <w:t xml:space="preserve"> </w:t>
                            </w:r>
                          </w:p>
                          <w:p w14:paraId="7D9A0EAE" w14:textId="778CBD52" w:rsidR="00606C9D" w:rsidRDefault="00606C9D" w:rsidP="00606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604F4" id="_x0000_s1028" type="#_x0000_t202" style="position:absolute;margin-left:0;margin-top:11.6pt;width:498.05pt;height:211.4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">
                <v:textbox>
                  <w:txbxContent>
                    <w:p w14:paraId="07EA8A31" w14:textId="77777777" w:rsidR="00527E4E" w:rsidRDefault="00527E4E" w:rsidP="00527E4E">
                      <w:pPr>
                        <w:pStyle w:val="Heading3"/>
                        <w:numPr>
                          <w:ilvl w:val="0"/>
                          <w:numId w:val="0"/>
                        </w:numPr>
                        <w:ind w:left="720" w:hanging="720"/>
                      </w:pPr>
                      <w:bookmarkStart w:id="31" w:name="_Toc12021480"/>
                      <w:bookmarkStart w:id="32" w:name="_Toc20311592"/>
                      <w:bookmarkStart w:id="33" w:name="_Toc26719417"/>
                      <w:r w:rsidRPr="00B916EC">
                        <w:t>9.2.5</w:t>
                      </w:r>
                      <w:r w:rsidRPr="00B916EC">
                        <w:tab/>
                        <w:t xml:space="preserve">UE procedure for reporting multiple UCI </w:t>
                      </w:r>
                      <w:proofErr w:type="gramStart"/>
                      <w:r w:rsidRPr="00B916EC">
                        <w:t>types</w:t>
                      </w:r>
                      <w:bookmarkEnd w:id="31"/>
                      <w:bookmarkEnd w:id="32"/>
                      <w:bookmarkEnd w:id="33"/>
                      <w:proofErr w:type="gramEnd"/>
                    </w:p>
                    <w:p w14:paraId="6619D418" w14:textId="6F30B0D3" w:rsidR="00527E4E" w:rsidRPr="00527E4E" w:rsidRDefault="00527E4E" w:rsidP="00527E4E">
                      <w:pPr>
                        <w:jc w:val="center"/>
                        <w:rPr>
                          <w:color w:val="FF0000"/>
                          <w:lang w:val="en-GB"/>
                        </w:rPr>
                      </w:pPr>
                      <w:r>
                        <w:rPr>
                          <w:color w:val="FF0000"/>
                          <w:lang w:val="en-GB"/>
                        </w:rPr>
                        <w:t xml:space="preserve">*** </w:t>
                      </w:r>
                      <w:r w:rsidRPr="00FD5C75">
                        <w:rPr>
                          <w:color w:val="FF0000"/>
                          <w:lang w:val="en-GB"/>
                        </w:rPr>
                        <w:t>Unrelated text is skipped</w:t>
                      </w:r>
                      <w:r>
                        <w:rPr>
                          <w:color w:val="FF0000"/>
                          <w:lang w:val="en-GB"/>
                        </w:rPr>
                        <w:t xml:space="preserve"> ***</w:t>
                      </w:r>
                    </w:p>
                    <w:p w14:paraId="4A7E523E" w14:textId="035EC78B" w:rsidR="00606C9D" w:rsidRDefault="00606C9D" w:rsidP="00606C9D">
                      <w:pPr>
                        <w:pStyle w:val="B1"/>
                      </w:pPr>
                      <w:r w:rsidRPr="007A3016">
                        <w:t>-</w:t>
                      </w:r>
                      <w:r w:rsidRPr="007A3016">
                        <w:tab/>
                        <w:t xml:space="preserve">if the UE is not provided </w:t>
                      </w:r>
                      <w:r w:rsidRPr="007A3016">
                        <w:rPr>
                          <w:i/>
                        </w:rPr>
                        <w:t>multi-CSI-PUCCH-ResourceList</w:t>
                      </w:r>
                      <w:r w:rsidRPr="00885036">
                        <w:t xml:space="preserve"> </w:t>
                      </w:r>
                      <w:r w:rsidRPr="007B02F8">
                        <w:rPr>
                          <w:lang w:eastAsia="zh-CN"/>
                        </w:rPr>
                        <w:t xml:space="preserve">or </w:t>
                      </w:r>
                      <w:r w:rsidRPr="007B02F8">
                        <w:t>if</w:t>
                      </w:r>
                      <w:r w:rsidRPr="007B02F8">
                        <w:rPr>
                          <w:lang w:eastAsia="zh-CN"/>
                        </w:rPr>
                        <w:t xml:space="preserve"> PUCCH resources for transmissions of CSI reports do not overlap in the slot</w:t>
                      </w:r>
                      <w:r w:rsidRPr="007A3016">
                        <w:rPr>
                          <w:lang w:eastAsia="zh-CN"/>
                        </w:rPr>
                        <w:t xml:space="preserve">, </w:t>
                      </w:r>
                      <w:r w:rsidRPr="007A3016">
                        <w:t xml:space="preserve">the UE determines </w:t>
                      </w:r>
                      <w:r w:rsidRPr="00527E4E">
                        <w:rPr>
                          <w:highlight w:val="magenta"/>
                        </w:rPr>
                        <w:t>a first resource</w:t>
                      </w:r>
                      <w:r w:rsidRPr="007A3016">
                        <w:t xml:space="preserve"> corresponding to</w:t>
                      </w:r>
                      <w:r>
                        <w:t xml:space="preserve"> a CSI report with the highest priority</w:t>
                      </w:r>
                      <w:r w:rsidRPr="007A3016">
                        <w:t xml:space="preserve"> [6, TS</w:t>
                      </w:r>
                      <w:r>
                        <w:t xml:space="preserve"> </w:t>
                      </w:r>
                      <w:r w:rsidRPr="007A3016">
                        <w:t>38.214]</w:t>
                      </w:r>
                    </w:p>
                    <w:p w14:paraId="6B25F4F4" w14:textId="77777777" w:rsidR="00606C9D" w:rsidRDefault="00606C9D" w:rsidP="00606C9D">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 xml:space="preserve">s, and </w:t>
                      </w:r>
                      <w:r w:rsidRPr="00527E4E">
                        <w:rPr>
                          <w:highlight w:val="magenta"/>
                        </w:rPr>
                        <w:t>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2A332C14" w14:textId="77777777" w:rsidR="00606C9D" w:rsidRPr="007A3016" w:rsidRDefault="00606C9D" w:rsidP="00606C9D">
                      <w:pPr>
                        <w:pStyle w:val="B2"/>
                      </w:pPr>
                      <w:r>
                        <w:t>-</w:t>
                      </w:r>
                      <w:r>
                        <w:tab/>
                        <w:t>i</w:t>
                      </w:r>
                      <w:r w:rsidRPr="007A3016">
                        <w:t xml:space="preserve">f </w:t>
                      </w:r>
                      <w:r>
                        <w:t xml:space="preserve">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w:t>
                      </w:r>
                      <w:r w:rsidRPr="00527E4E">
                        <w:rPr>
                          <w:highlight w:val="magenta"/>
                        </w:rPr>
                        <w:t>a corresponding second resource</w:t>
                      </w:r>
                      <w:r>
                        <w:t xml:space="preserve"> as an additional resource for CSI reporting</w:t>
                      </w:r>
                    </w:p>
                    <w:p w14:paraId="082EC36D" w14:textId="77777777" w:rsidR="00606C9D" w:rsidRPr="007A3016" w:rsidRDefault="00606C9D" w:rsidP="00606C9D">
                      <w:pPr>
                        <w:pStyle w:val="B1"/>
                        <w:rPr>
                          <w:lang w:eastAsia="zh-CN"/>
                        </w:rPr>
                      </w:pPr>
                      <w:r w:rsidRPr="002343F6">
                        <w:t>-</w:t>
                      </w:r>
                      <w:r w:rsidRPr="002343F6">
                        <w:tab/>
                      </w:r>
                      <w:r w:rsidRPr="00FC6A8D">
                        <w:t xml:space="preserve">if the UE is provided </w:t>
                      </w:r>
                      <w:r w:rsidRPr="007A3016">
                        <w:rPr>
                          <w:i/>
                        </w:rPr>
                        <w:t>multi-CSI-PUCCH-ResourceList</w:t>
                      </w:r>
                      <w:r w:rsidRPr="00A22F52">
                        <w:rPr>
                          <w:lang w:eastAsia="zh-CN"/>
                        </w:rPr>
                        <w:t xml:space="preserve"> </w:t>
                      </w:r>
                      <w:r>
                        <w:rPr>
                          <w:lang w:eastAsia="zh-CN"/>
                        </w:rPr>
                        <w:t>and if any of the multiple PUCCH resources overlap</w:t>
                      </w:r>
                      <w:r w:rsidRPr="007A3016">
                        <w:rPr>
                          <w:lang w:eastAsia="zh-CN"/>
                        </w:rPr>
                        <w:t xml:space="preserve">, the UE multiplexes </w:t>
                      </w:r>
                      <w:r>
                        <w:rPr>
                          <w:lang w:eastAsia="zh-CN"/>
                        </w:rPr>
                        <w:t xml:space="preserve">all </w:t>
                      </w:r>
                      <w:r w:rsidRPr="007A3016">
                        <w:rPr>
                          <w:lang w:eastAsia="zh-CN"/>
                        </w:rPr>
                        <w:t xml:space="preserve">CSI reports in a resource from the resources </w:t>
                      </w:r>
                      <w:r w:rsidRPr="007A3016">
                        <w:t xml:space="preserve">provided </w:t>
                      </w:r>
                      <w:r w:rsidRPr="007A3016">
                        <w:rPr>
                          <w:lang w:eastAsia="zh-CN"/>
                        </w:rPr>
                        <w:t xml:space="preserve">by </w:t>
                      </w:r>
                      <w:r w:rsidRPr="007A3016">
                        <w:rPr>
                          <w:i/>
                        </w:rPr>
                        <w:t>multi-CSI-PUCCH-ResourceList</w:t>
                      </w:r>
                      <w:r w:rsidRPr="007A3016">
                        <w:rPr>
                          <w:lang w:eastAsia="zh-CN"/>
                        </w:rPr>
                        <w:t>, as described in Subclause 9.2.5.2</w:t>
                      </w:r>
                      <w:r>
                        <w:rPr>
                          <w:lang w:eastAsia="zh-CN"/>
                        </w:rPr>
                        <w:t>.</w:t>
                      </w:r>
                      <w:r w:rsidRPr="007A3016">
                        <w:rPr>
                          <w:lang w:eastAsia="zh-CN"/>
                        </w:rPr>
                        <w:t xml:space="preserve"> </w:t>
                      </w:r>
                    </w:p>
                    <w:p w14:paraId="7D9A0EAE" w14:textId="778CBD52" w:rsidR="00606C9D" w:rsidRDefault="00606C9D" w:rsidP="00606C9D"/>
                  </w:txbxContent>
                </v:textbox>
                <w10:wrap type="square" anchorx="margin"/>
              </v:shape>
            </w:pict>
          </mc:Fallback>
        </mc:AlternateContent>
      </w:r>
      <w:r w:rsidR="007B04F4">
        <w:rPr>
          <w:lang w:val="en-GB"/>
        </w:rPr>
        <w:t xml:space="preserve">In summary, based on putting the cyan text and purple text together, our interpretation of current specification is UE should not drop the overlapping CSI reports but multiplexing them on the selected PUCCH resource(s), which is alternative 1. </w:t>
      </w:r>
    </w:p>
    <w:p w14:paraId="48060284" w14:textId="15FF4FE6" w:rsidR="007B04F4" w:rsidRDefault="007B04F4">
      <w:pPr>
        <w:pStyle w:val="Heading2"/>
      </w:pPr>
      <w:r>
        <w:t>Technical reason</w:t>
      </w:r>
      <w:r w:rsidR="008D786C">
        <w:t>s</w:t>
      </w:r>
      <w:r>
        <w:t xml:space="preserve"> for multiplexing the overlapped CSI </w:t>
      </w:r>
      <w:proofErr w:type="gramStart"/>
      <w:r>
        <w:t>reports</w:t>
      </w:r>
      <w:proofErr w:type="gramEnd"/>
    </w:p>
    <w:p w14:paraId="43475481" w14:textId="3713E67D" w:rsidR="00A748DA" w:rsidRDefault="00A748DA" w:rsidP="00A748DA">
      <w:pPr>
        <w:rPr>
          <w:lang w:val="en-GB" w:eastAsia="zh-CN"/>
        </w:rPr>
      </w:pPr>
      <w:r>
        <w:rPr>
          <w:lang w:val="en-GB"/>
        </w:rPr>
        <w:t>From system design perspective, if the number of R</w:t>
      </w:r>
      <w:r>
        <w:rPr>
          <w:lang w:val="en-GB" w:eastAsia="zh-CN"/>
        </w:rPr>
        <w:t xml:space="preserve">Es in a PUCCH resource </w:t>
      </w:r>
      <w:r w:rsidRPr="00A748DA">
        <w:rPr>
          <w:lang w:val="en-GB" w:eastAsia="zh-CN"/>
        </w:rPr>
        <w:t xml:space="preserve">provided by </w:t>
      </w:r>
      <w:proofErr w:type="spellStart"/>
      <w:r w:rsidRPr="00A748DA">
        <w:rPr>
          <w:lang w:val="en-GB" w:eastAsia="zh-CN"/>
        </w:rPr>
        <w:t>pucch</w:t>
      </w:r>
      <w:proofErr w:type="spellEnd"/>
      <w:r w:rsidRPr="00A748DA">
        <w:rPr>
          <w:lang w:val="en-GB" w:eastAsia="zh-CN"/>
        </w:rPr>
        <w:t>-CSI-ResourceList</w:t>
      </w:r>
      <w:r>
        <w:rPr>
          <w:lang w:val="en-GB" w:eastAsia="zh-CN"/>
        </w:rPr>
        <w:t xml:space="preserve"> is sufficient to transmit </w:t>
      </w:r>
      <w:r w:rsidR="00D440AA">
        <w:rPr>
          <w:lang w:val="en-GB" w:eastAsia="zh-CN"/>
        </w:rPr>
        <w:t xml:space="preserve">overlapping CSI reports, there is no motivation to drop the overlapping CSI reports, which would unnecessarily degrade the system performance. </w:t>
      </w:r>
    </w:p>
    <w:p w14:paraId="2D3555C8" w14:textId="1801DA4A" w:rsidR="00D440AA" w:rsidRPr="00A748DA" w:rsidRDefault="00D440AA" w:rsidP="00A748DA">
      <w:pPr>
        <w:rPr>
          <w:lang w:val="en-GB"/>
        </w:rPr>
      </w:pPr>
      <w:r>
        <w:rPr>
          <w:lang w:val="en-GB" w:eastAsia="zh-CN"/>
        </w:rPr>
        <w:t xml:space="preserve">Furthermore, if one argues that UE should follow specification to drop overlapping CSI when (final) CSI is transmit on a PUCCH, then if the (final) CSI is transmitted on a PUSCH, as shown in the following scenario, does UE should drop CSI report 2, even if both CSI report 1 and 2 can be accommodated by the PUSCH? From engineering design perspective, it does not make sense to drop CSI report 2. </w:t>
      </w:r>
    </w:p>
    <w:p w14:paraId="0AC4F249" w14:textId="50FB6554" w:rsidR="007B04F4" w:rsidRDefault="00D440AA" w:rsidP="00D440AA">
      <w:pPr>
        <w:jc w:val="center"/>
        <w:rPr>
          <w:lang w:val="en-GB"/>
        </w:rPr>
      </w:pPr>
      <w:r>
        <w:rPr>
          <w:noProof/>
          <w:lang w:val="en-GB"/>
        </w:rPr>
        <w:drawing>
          <wp:inline distT="0" distB="0" distL="0" distR="0" wp14:anchorId="22787AE6" wp14:editId="3F69BFFF">
            <wp:extent cx="2615412" cy="2191577"/>
            <wp:effectExtent l="0" t="0" r="0" b="0"/>
            <wp:docPr id="1226792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632436" cy="2205842"/>
                    </a:xfrm>
                    <a:prstGeom prst="rect">
                      <a:avLst/>
                    </a:prstGeom>
                    <a:noFill/>
                    <a:ln>
                      <a:noFill/>
                    </a:ln>
                  </pic:spPr>
                </pic:pic>
              </a:graphicData>
            </a:graphic>
          </wp:inline>
        </w:drawing>
      </w:r>
    </w:p>
    <w:p w14:paraId="0DF25CA0" w14:textId="77777777" w:rsidR="00D440AA" w:rsidRDefault="00D440AA" w:rsidP="007B04F4">
      <w:pPr>
        <w:rPr>
          <w:lang w:val="en-GB"/>
        </w:rPr>
      </w:pPr>
    </w:p>
    <w:p w14:paraId="6E43FBA6" w14:textId="77777777" w:rsidR="00D440AA" w:rsidRPr="007B04F4" w:rsidRDefault="00D440AA" w:rsidP="007B04F4">
      <w:pPr>
        <w:rPr>
          <w:lang w:val="en-GB"/>
        </w:rPr>
      </w:pPr>
    </w:p>
    <w:p w14:paraId="408F8587" w14:textId="3B08DCDD" w:rsidR="007B04F4" w:rsidRDefault="007B04F4">
      <w:pPr>
        <w:pStyle w:val="Heading2"/>
      </w:pPr>
      <w:r>
        <w:lastRenderedPageBreak/>
        <w:t xml:space="preserve">Explanation on how Alt 1 can automatically reduce to Alt 2 by gNB implementation. </w:t>
      </w:r>
    </w:p>
    <w:p w14:paraId="5B0105FC" w14:textId="6D9FAEFC" w:rsidR="00D440AA" w:rsidRDefault="00DD1B64" w:rsidP="00D440AA">
      <w:r>
        <w:rPr>
          <w:lang w:val="en-GB"/>
        </w:rPr>
        <w:t xml:space="preserve">Lastly, it can be seen that alternative 1 can automatically reduce to alternative 2 by gNB implementation. As mentioned by a few companies in RAN1 #115, the use case for gNB explicitly not configure </w:t>
      </w:r>
      <w:r w:rsidRPr="00CB2D2A">
        <w:t>multi-CSI-PUCCH-ResourceList</w:t>
      </w:r>
      <w:r>
        <w:t xml:space="preserve"> is the following use case in below figure. In this scenario, two P-CSI are configured with different periodicities. NW prefer to not use configure </w:t>
      </w:r>
      <w:r w:rsidRPr="00CB2D2A">
        <w:t>multi-CSI-PUCCH-ResourceList</w:t>
      </w:r>
      <w:r>
        <w:t xml:space="preserve"> as they just rarely overlap. </w:t>
      </w:r>
      <w:r>
        <w:rPr>
          <w:lang w:eastAsia="zh-CN"/>
        </w:rPr>
        <w:t xml:space="preserve">When they overlap, according to those companies, NW prefer to drop CSI report 2. Despite whether this case is a typical use case or a corner case, we think alternative 1 can achieve the behavior expected by those companies. NW just need to configure # REs for P-CSI 1 carefully to just able to accommodate CSI report 1, without extra REs to accommodate more CSI report. Then even UE behaves as alternative 1, UE will have to drop CSI report 2, following the CSI dropping procedure in case of insufficient resource on a PUCCH. </w:t>
      </w:r>
    </w:p>
    <w:p w14:paraId="3D582DB2" w14:textId="3AD166C5" w:rsidR="00DD1B64" w:rsidRDefault="008D2F31" w:rsidP="00D440AA">
      <w:r>
        <w:t xml:space="preserve">Therefore, even if RAN1 eventually can not clarify a unified behavior in the following case, the discrepancy between the two alternatives can be removed by NW implementation. </w:t>
      </w:r>
    </w:p>
    <w:p w14:paraId="2E97753B" w14:textId="1CBACF61" w:rsidR="00DD1B64" w:rsidRDefault="00DD1B64" w:rsidP="00D440AA">
      <w:r>
        <w:rPr>
          <w:noProof/>
        </w:rPr>
        <w:drawing>
          <wp:inline distT="0" distB="0" distL="0" distR="0" wp14:anchorId="6DD342D7" wp14:editId="61C34F01">
            <wp:extent cx="6331585" cy="1440815"/>
            <wp:effectExtent l="0" t="0" r="0" b="6985"/>
            <wp:docPr id="10640098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331585" cy="1440815"/>
                    </a:xfrm>
                    <a:prstGeom prst="rect">
                      <a:avLst/>
                    </a:prstGeom>
                    <a:noFill/>
                    <a:ln>
                      <a:noFill/>
                    </a:ln>
                  </pic:spPr>
                </pic:pic>
              </a:graphicData>
            </a:graphic>
          </wp:inline>
        </w:drawing>
      </w:r>
    </w:p>
    <w:p w14:paraId="3BEB0C36" w14:textId="77777777" w:rsidR="008D2F31" w:rsidRDefault="008D2F31" w:rsidP="00D440AA">
      <w:r>
        <w:t xml:space="preserve">Based on the above analysis, we prefer to leave it up to NW implementation to handle the ambiguity of CSI multiplexing behavior when </w:t>
      </w:r>
      <w:r w:rsidRPr="00CB2D2A">
        <w:t>multi-CSI-PUCCH-ResourceList is not provided</w:t>
      </w:r>
      <w:r>
        <w:t xml:space="preserve">. If RAN1 prefer to clarify UE behavior in specification, our interpretation of current specification is alternative 1. </w:t>
      </w:r>
    </w:p>
    <w:p w14:paraId="72193D4D" w14:textId="5C04FD0D" w:rsidR="00D440AA" w:rsidRDefault="008D2F31" w:rsidP="00D440AA">
      <w:r>
        <w:t xml:space="preserve"> With the above, the following conclusion is proposed. </w:t>
      </w:r>
    </w:p>
    <w:p w14:paraId="544D1DAC" w14:textId="7B09ED62" w:rsidR="008D2F31" w:rsidRPr="006E7EA7" w:rsidRDefault="008D2F31" w:rsidP="00D440AA">
      <w:pPr>
        <w:rPr>
          <w:rFonts w:eastAsia="Microsoft YaHei"/>
          <w:b/>
          <w:bCs/>
          <w:color w:val="000000"/>
        </w:rPr>
      </w:pPr>
      <w:r w:rsidRPr="006E7EA7">
        <w:rPr>
          <w:rFonts w:eastAsia="Microsoft YaHei"/>
          <w:b/>
          <w:bCs/>
          <w:color w:val="000000"/>
        </w:rPr>
        <w:t>Proposed conclusion:</w:t>
      </w:r>
      <w:r>
        <w:rPr>
          <w:rFonts w:eastAsia="Microsoft YaHei"/>
          <w:b/>
          <w:bCs/>
          <w:color w:val="000000"/>
        </w:rPr>
        <w:t xml:space="preserve"> For the UE behavior of </w:t>
      </w:r>
      <w:r w:rsidRPr="006E7EA7">
        <w:rPr>
          <w:rFonts w:eastAsia="Microsoft YaHei"/>
          <w:b/>
          <w:bCs/>
          <w:color w:val="000000"/>
        </w:rPr>
        <w:t xml:space="preserve">CSI multiplexing when multi-CSI-PUCCH-ResourceList is not provided, no specification change is needed. </w:t>
      </w:r>
      <w:r w:rsidR="006E7EA7" w:rsidRPr="006E7EA7">
        <w:rPr>
          <w:rFonts w:eastAsia="Microsoft YaHei"/>
          <w:b/>
          <w:bCs/>
          <w:color w:val="000000"/>
        </w:rPr>
        <w:t xml:space="preserve">The potential discrepancy in </w:t>
      </w:r>
      <w:r w:rsidR="006E7EA7">
        <w:rPr>
          <w:rFonts w:eastAsia="Microsoft YaHei"/>
          <w:b/>
          <w:bCs/>
          <w:color w:val="000000"/>
        </w:rPr>
        <w:t xml:space="preserve">different </w:t>
      </w:r>
      <w:r w:rsidR="006E7EA7" w:rsidRPr="006E7EA7">
        <w:rPr>
          <w:rFonts w:eastAsia="Microsoft YaHei"/>
          <w:b/>
          <w:bCs/>
          <w:color w:val="000000"/>
        </w:rPr>
        <w:t>understanding</w:t>
      </w:r>
      <w:r w:rsidR="006E7EA7">
        <w:rPr>
          <w:rFonts w:eastAsia="Microsoft YaHei"/>
          <w:b/>
          <w:bCs/>
          <w:color w:val="000000"/>
        </w:rPr>
        <w:t>s</w:t>
      </w:r>
      <w:r w:rsidR="006E7EA7" w:rsidRPr="006E7EA7">
        <w:rPr>
          <w:rFonts w:eastAsia="Microsoft YaHei"/>
          <w:b/>
          <w:bCs/>
          <w:color w:val="000000"/>
        </w:rPr>
        <w:t xml:space="preserve"> of the specification can be removed by gNB implementation. </w:t>
      </w:r>
    </w:p>
    <w:p w14:paraId="3005CBA9" w14:textId="604F2093" w:rsidR="00043547" w:rsidRPr="00043547" w:rsidRDefault="006341FE" w:rsidP="00460207">
      <w:pPr>
        <w:pStyle w:val="Heading1"/>
        <w:jc w:val="both"/>
        <w:rPr>
          <w:lang w:eastAsia="zh-CN"/>
        </w:rPr>
      </w:pPr>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4AEE8CF4" w14:textId="44F346E7" w:rsidR="00B972E4" w:rsidRDefault="008A6111" w:rsidP="00B972E4">
      <w:pPr>
        <w:rPr>
          <w:b/>
          <w:bCs/>
        </w:rPr>
      </w:pPr>
      <w:r w:rsidRPr="008A6111">
        <w:rPr>
          <w:rFonts w:cs="Times"/>
        </w:rPr>
        <w:t xml:space="preserve">The </w:t>
      </w:r>
      <w:r>
        <w:rPr>
          <w:rFonts w:cs="Times"/>
        </w:rPr>
        <w:t>following proposal</w:t>
      </w:r>
      <w:r w:rsidR="00B972E4">
        <w:rPr>
          <w:rFonts w:cs="Times"/>
        </w:rPr>
        <w:t xml:space="preserve"> is</w:t>
      </w:r>
      <w:r>
        <w:rPr>
          <w:rFonts w:cs="Times"/>
        </w:rPr>
        <w:t xml:space="preserve"> proposed </w:t>
      </w:r>
      <w:r w:rsidR="006E7EA7">
        <w:rPr>
          <w:rFonts w:cs="Times"/>
        </w:rPr>
        <w:t xml:space="preserve">for </w:t>
      </w:r>
      <w:r w:rsidR="006E7EA7">
        <w:t xml:space="preserve">the ambiguity of CSI multiplexing behavior when </w:t>
      </w:r>
      <w:r w:rsidR="006E7EA7" w:rsidRPr="00CB2D2A">
        <w:t>multi-CSI-PUCCH-ResourceList is not provided</w:t>
      </w:r>
      <w:r w:rsidR="00B972E4">
        <w:rPr>
          <w:rFonts w:cs="Times"/>
        </w:rPr>
        <w:t xml:space="preserve">. </w:t>
      </w:r>
    </w:p>
    <w:p w14:paraId="4756F931" w14:textId="77777777" w:rsidR="006E7EA7" w:rsidRPr="006E7EA7" w:rsidRDefault="006E7EA7" w:rsidP="006E7EA7">
      <w:pPr>
        <w:rPr>
          <w:rFonts w:eastAsia="Microsoft YaHei"/>
          <w:b/>
          <w:bCs/>
          <w:color w:val="000000"/>
        </w:rPr>
      </w:pPr>
      <w:r w:rsidRPr="006E7EA7">
        <w:rPr>
          <w:rFonts w:eastAsia="Microsoft YaHei"/>
          <w:b/>
          <w:bCs/>
          <w:color w:val="000000"/>
        </w:rPr>
        <w:t>Proposed conclusion:</w:t>
      </w:r>
      <w:r>
        <w:rPr>
          <w:rFonts w:eastAsia="Microsoft YaHei"/>
          <w:b/>
          <w:bCs/>
          <w:color w:val="000000"/>
        </w:rPr>
        <w:t xml:space="preserve"> For the UE behavior of </w:t>
      </w:r>
      <w:r w:rsidRPr="006E7EA7">
        <w:rPr>
          <w:rFonts w:eastAsia="Microsoft YaHei"/>
          <w:b/>
          <w:bCs/>
          <w:color w:val="000000"/>
        </w:rPr>
        <w:t xml:space="preserve">CSI multiplexing when multi-CSI-PUCCH-ResourceList is not provided, no specification change is needed. The potential discrepancy in </w:t>
      </w:r>
      <w:r>
        <w:rPr>
          <w:rFonts w:eastAsia="Microsoft YaHei"/>
          <w:b/>
          <w:bCs/>
          <w:color w:val="000000"/>
        </w:rPr>
        <w:t xml:space="preserve">different </w:t>
      </w:r>
      <w:r w:rsidRPr="006E7EA7">
        <w:rPr>
          <w:rFonts w:eastAsia="Microsoft YaHei"/>
          <w:b/>
          <w:bCs/>
          <w:color w:val="000000"/>
        </w:rPr>
        <w:t>understanding</w:t>
      </w:r>
      <w:r>
        <w:rPr>
          <w:rFonts w:eastAsia="Microsoft YaHei"/>
          <w:b/>
          <w:bCs/>
          <w:color w:val="000000"/>
        </w:rPr>
        <w:t>s</w:t>
      </w:r>
      <w:r w:rsidRPr="006E7EA7">
        <w:rPr>
          <w:rFonts w:eastAsia="Microsoft YaHei"/>
          <w:b/>
          <w:bCs/>
          <w:color w:val="000000"/>
        </w:rPr>
        <w:t xml:space="preserve"> of the specification can be removed by gNB implementation. </w:t>
      </w:r>
    </w:p>
    <w:p w14:paraId="05BF36C2" w14:textId="69E672F1" w:rsidR="001C1699" w:rsidRDefault="001C1699">
      <w:pPr>
        <w:pStyle w:val="Heading1"/>
      </w:pPr>
      <w:r>
        <w:t>Reference</w:t>
      </w:r>
    </w:p>
    <w:p w14:paraId="224715BB" w14:textId="5CA65217" w:rsidR="00D046C8" w:rsidRDefault="00296581" w:rsidP="00D046C8">
      <w:pPr>
        <w:pStyle w:val="References"/>
        <w:numPr>
          <w:ilvl w:val="0"/>
          <w:numId w:val="11"/>
        </w:numPr>
        <w:autoSpaceDE/>
        <w:autoSpaceDN/>
        <w:snapToGrid/>
        <w:spacing w:before="60"/>
      </w:pPr>
      <w:bookmarkStart w:id="34" w:name="_Ref156297614"/>
      <w:bookmarkStart w:id="35" w:name="_Ref158113392"/>
      <w:r w:rsidRPr="00296581">
        <w:t>R1-2312464</w:t>
      </w:r>
      <w:r w:rsidR="00D046C8">
        <w:t xml:space="preserve">, </w:t>
      </w:r>
      <w:r w:rsidRPr="00296581">
        <w:t>[115-R15/16-NR] Summary on Clarification to multi-CSI-PUCCH-ResourceList</w:t>
      </w:r>
      <w:r w:rsidR="00D046C8">
        <w:t>, RAN#1</w:t>
      </w:r>
      <w:r>
        <w:t>15</w:t>
      </w:r>
      <w:r w:rsidR="00D046C8">
        <w:t xml:space="preserve">, </w:t>
      </w:r>
      <w:r>
        <w:t>Chicago, USA, Nov</w:t>
      </w:r>
      <w:r w:rsidR="00D046C8">
        <w:t>.1</w:t>
      </w:r>
      <w:r>
        <w:t>3</w:t>
      </w:r>
      <w:r w:rsidR="00D046C8" w:rsidRPr="00296581">
        <w:t>th</w:t>
      </w:r>
      <w:r w:rsidR="00D046C8">
        <w:t>-1</w:t>
      </w:r>
      <w:r>
        <w:t>7</w:t>
      </w:r>
      <w:r w:rsidR="00D046C8" w:rsidRPr="00296581">
        <w:t>th</w:t>
      </w:r>
      <w:r w:rsidR="00D046C8">
        <w:t>, 2023</w:t>
      </w:r>
      <w:bookmarkEnd w:id="34"/>
      <w:r>
        <w:t>.</w:t>
      </w:r>
      <w:bookmarkEnd w:id="35"/>
    </w:p>
    <w:p w14:paraId="1A40E19E" w14:textId="77777777" w:rsidR="001C1699" w:rsidRPr="00D046C8" w:rsidRDefault="001C1699" w:rsidP="001C1699"/>
    <w:sectPr w:rsidR="001C1699" w:rsidRPr="00D046C8" w:rsidSect="00671B4F">
      <w:headerReference w:type="even" r:id="rId81"/>
      <w:footerReference w:type="even" r:id="rId82"/>
      <w:footerReference w:type="default" r:id="rId8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7CA0" w14:textId="77777777" w:rsidR="00331421" w:rsidRDefault="00331421">
      <w:r>
        <w:separator/>
      </w:r>
    </w:p>
  </w:endnote>
  <w:endnote w:type="continuationSeparator" w:id="0">
    <w:p w14:paraId="63A806E7" w14:textId="77777777" w:rsidR="00331421" w:rsidRDefault="00331421">
      <w:r>
        <w:continuationSeparator/>
      </w:r>
    </w:p>
  </w:endnote>
  <w:endnote w:type="continuationNotice" w:id="1">
    <w:p w14:paraId="4D896858" w14:textId="77777777" w:rsidR="00331421" w:rsidRDefault="00331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A6CCD" w14:textId="77777777" w:rsidR="00331421" w:rsidRDefault="00331421">
      <w:r>
        <w:separator/>
      </w:r>
    </w:p>
  </w:footnote>
  <w:footnote w:type="continuationSeparator" w:id="0">
    <w:p w14:paraId="272D0B72" w14:textId="77777777" w:rsidR="00331421" w:rsidRDefault="00331421">
      <w:r>
        <w:continuationSeparator/>
      </w:r>
    </w:p>
  </w:footnote>
  <w:footnote w:type="continuationNotice" w:id="1">
    <w:p w14:paraId="1B7A8CFE" w14:textId="77777777" w:rsidR="00331421" w:rsidRDefault="00331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E70FF"/>
    <w:multiLevelType w:val="hybridMultilevel"/>
    <w:tmpl w:val="B4105F1A"/>
    <w:lvl w:ilvl="0" w:tplc="40E2A6BA">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FF6EE2"/>
    <w:multiLevelType w:val="hybridMultilevel"/>
    <w:tmpl w:val="463E2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8066353">
    <w:abstractNumId w:val="6"/>
  </w:num>
  <w:num w:numId="2" w16cid:durableId="1756826631">
    <w:abstractNumId w:val="2"/>
  </w:num>
  <w:num w:numId="3" w16cid:durableId="434789786">
    <w:abstractNumId w:val="7"/>
  </w:num>
  <w:num w:numId="4" w16cid:durableId="342827619">
    <w:abstractNumId w:val="12"/>
  </w:num>
  <w:num w:numId="5" w16cid:durableId="492373985">
    <w:abstractNumId w:val="11"/>
  </w:num>
  <w:num w:numId="6" w16cid:durableId="1627541004">
    <w:abstractNumId w:val="16"/>
  </w:num>
  <w:num w:numId="7" w16cid:durableId="1114985579">
    <w:abstractNumId w:val="10"/>
  </w:num>
  <w:num w:numId="8" w16cid:durableId="2054647159">
    <w:abstractNumId w:val="13"/>
  </w:num>
  <w:num w:numId="9" w16cid:durableId="1192691525">
    <w:abstractNumId w:val="9"/>
  </w:num>
  <w:num w:numId="10" w16cid:durableId="1626934309">
    <w:abstractNumId w:val="4"/>
  </w:num>
  <w:num w:numId="11" w16cid:durableId="22370504">
    <w:abstractNumId w:val="0"/>
  </w:num>
  <w:num w:numId="12" w16cid:durableId="249697257">
    <w:abstractNumId w:val="3"/>
  </w:num>
  <w:num w:numId="13" w16cid:durableId="109858789">
    <w:abstractNumId w:val="18"/>
  </w:num>
  <w:num w:numId="14" w16cid:durableId="1910000228">
    <w:abstractNumId w:val="14"/>
  </w:num>
  <w:num w:numId="15" w16cid:durableId="909004124">
    <w:abstractNumId w:val="1"/>
  </w:num>
  <w:num w:numId="16" w16cid:durableId="1578321982">
    <w:abstractNumId w:val="8"/>
  </w:num>
  <w:num w:numId="17" w16cid:durableId="705911032">
    <w:abstractNumId w:val="17"/>
  </w:num>
  <w:num w:numId="18" w16cid:durableId="1388644967">
    <w:abstractNumId w:val="5"/>
  </w:num>
  <w:num w:numId="19" w16cid:durableId="817841505">
    <w:abstractNumId w:val="15"/>
  </w:num>
  <w:num w:numId="20" w16cid:durableId="186096451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99"/>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581"/>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421"/>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27E4E"/>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DB7"/>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73"/>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C9D"/>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E5B"/>
    <w:rsid w:val="006E7EA7"/>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182"/>
    <w:rsid w:val="00732418"/>
    <w:rsid w:val="0073257B"/>
    <w:rsid w:val="00732587"/>
    <w:rsid w:val="007325D3"/>
    <w:rsid w:val="00732601"/>
    <w:rsid w:val="00732885"/>
    <w:rsid w:val="007330BD"/>
    <w:rsid w:val="007331B9"/>
    <w:rsid w:val="00733743"/>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4F4"/>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2F31"/>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6C"/>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1AD"/>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AA"/>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BA9"/>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1D5"/>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8DA"/>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EB2"/>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2D2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6C8"/>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BCA"/>
    <w:rsid w:val="00D41CD0"/>
    <w:rsid w:val="00D421D9"/>
    <w:rsid w:val="00D42223"/>
    <w:rsid w:val="00D422E4"/>
    <w:rsid w:val="00D424E7"/>
    <w:rsid w:val="00D426FB"/>
    <w:rsid w:val="00D42B71"/>
    <w:rsid w:val="00D42D5D"/>
    <w:rsid w:val="00D42DC4"/>
    <w:rsid w:val="00D43888"/>
    <w:rsid w:val="00D43BF4"/>
    <w:rsid w:val="00D43FA8"/>
    <w:rsid w:val="00D440AA"/>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B64"/>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3E"/>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5C7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numPr>
        <w:ilvl w:val="0"/>
        <w:numId w:val="0"/>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 w:type="paragraph" w:customStyle="1" w:styleId="textintend2">
    <w:name w:val="text intend 2"/>
    <w:basedOn w:val="text"/>
    <w:rsid w:val="00FD5C75"/>
    <w:pPr>
      <w:numPr>
        <w:numId w:val="20"/>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fontTable" Target="fontTable.xml"/><Relationship Id="rId16" Type="http://schemas.openxmlformats.org/officeDocument/2006/relationships/image" Target="media/image3.wmf"/><Relationship Id="rId11" Type="http://schemas.openxmlformats.org/officeDocument/2006/relationships/endnotes" Target="endnotes.xml"/><Relationship Id="rId32" Type="http://schemas.openxmlformats.org/officeDocument/2006/relationships/oleObject" Target="embeddings/oleObject11.bin"/><Relationship Id="rId37" Type="http://schemas.openxmlformats.org/officeDocument/2006/relationships/image" Target="media/image13.wmf"/><Relationship Id="rId53" Type="http://schemas.openxmlformats.org/officeDocument/2006/relationships/image" Target="media/image19.wmf"/><Relationship Id="rId58" Type="http://schemas.openxmlformats.org/officeDocument/2006/relationships/oleObject" Target="embeddings/oleObject28.bin"/><Relationship Id="rId74" Type="http://schemas.openxmlformats.org/officeDocument/2006/relationships/oleObject" Target="embeddings/oleObject44.bin"/><Relationship Id="rId79" Type="http://schemas.openxmlformats.org/officeDocument/2006/relationships/image" Target="media/image20.png"/><Relationship Id="rId5" Type="http://schemas.openxmlformats.org/officeDocument/2006/relationships/customXml" Target="../customXml/item5.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oleObject" Target="embeddings/oleObject47.bin"/><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oleObject" Target="embeddings/oleObject42.bin"/><Relationship Id="rId80" Type="http://schemas.openxmlformats.org/officeDocument/2006/relationships/image" Target="media/image21.png"/><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oleObject" Target="embeddings/oleObject37.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4.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footnotes" Target="footnotes.xm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46.bin"/><Relationship Id="rId7" Type="http://schemas.openxmlformats.org/officeDocument/2006/relationships/styles" Target="styles.xml"/><Relationship Id="rId71" Type="http://schemas.openxmlformats.org/officeDocument/2006/relationships/oleObject" Target="embeddings/oleObject41.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6.bin"/><Relationship Id="rId61" Type="http://schemas.openxmlformats.org/officeDocument/2006/relationships/oleObject" Target="embeddings/oleObject31.bin"/><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HR33RHYHUWRF-507899316-27048</_dlc_DocId>
    <_dlc_DocIdUrl xmlns="ca125759-a0e7-4469-93e0-e34bba23bda5">
      <Url>https://qualcomm.sharepoint.com/teams/pentari/_layouts/15/DocIdRedir.aspx?ID=HR33RHYHUWRF-507899316-27048</Url>
      <Description>HR33RHYHUWRF-507899316-27048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97776948-4116-4E60-B2C9-5688B089C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2024-02-17T00:51:00Z</dcterms:created>
  <dcterms:modified xsi:type="dcterms:W3CDTF">2024-02-17T00:51:00Z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10124608-dea9-4204-9a50-2e1825414a47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